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8E3" w:rsidRDefault="008018E3" w:rsidP="008018E3">
      <w:pPr>
        <w:jc w:val="left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附件2</w:t>
      </w:r>
    </w:p>
    <w:p w:rsidR="00BE3D0E" w:rsidRDefault="003D567A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创红评审细则</w:t>
      </w:r>
    </w:p>
    <w:p w:rsidR="00BE3D0E" w:rsidRDefault="00BE3D0E"/>
    <w:p w:rsidR="00AE3850" w:rsidRDefault="008517F0" w:rsidP="002626D8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本次环境科学</w:t>
      </w:r>
      <w:r>
        <w:rPr>
          <w:rFonts w:ascii="仿宋" w:eastAsia="仿宋" w:hAnsi="仿宋"/>
          <w:sz w:val="24"/>
          <w:szCs w:val="24"/>
        </w:rPr>
        <w:t>与工程学院</w:t>
      </w:r>
      <w:r>
        <w:rPr>
          <w:rFonts w:ascii="仿宋" w:eastAsia="仿宋" w:hAnsi="仿宋" w:hint="eastAsia"/>
          <w:sz w:val="24"/>
          <w:szCs w:val="24"/>
        </w:rPr>
        <w:t>创建红旗团支部评审工作将秉持“公平、公正、公开”的宗旨，认真履行职责，</w:t>
      </w:r>
      <w:r>
        <w:rPr>
          <w:rFonts w:ascii="仿宋" w:eastAsia="仿宋" w:hAnsi="仿宋"/>
          <w:sz w:val="24"/>
          <w:szCs w:val="24"/>
        </w:rPr>
        <w:t>遵守</w:t>
      </w:r>
      <w:r>
        <w:rPr>
          <w:rFonts w:ascii="仿宋" w:eastAsia="仿宋" w:hAnsi="仿宋" w:hint="eastAsia"/>
          <w:sz w:val="24"/>
          <w:szCs w:val="24"/>
        </w:rPr>
        <w:t>文字评审</w:t>
      </w:r>
      <w:r>
        <w:rPr>
          <w:rFonts w:ascii="仿宋" w:eastAsia="仿宋" w:hAnsi="仿宋"/>
          <w:sz w:val="24"/>
          <w:szCs w:val="24"/>
        </w:rPr>
        <w:t>规程、执行</w:t>
      </w:r>
      <w:r>
        <w:rPr>
          <w:rFonts w:ascii="仿宋" w:eastAsia="仿宋" w:hAnsi="仿宋" w:hint="eastAsia"/>
          <w:sz w:val="24"/>
          <w:szCs w:val="24"/>
        </w:rPr>
        <w:t>评分</w:t>
      </w:r>
      <w:r>
        <w:rPr>
          <w:rFonts w:ascii="仿宋" w:eastAsia="仿宋" w:hAnsi="仿宋"/>
          <w:sz w:val="24"/>
          <w:szCs w:val="24"/>
        </w:rPr>
        <w:t>规则，严肃</w:t>
      </w:r>
      <w:r>
        <w:rPr>
          <w:rFonts w:ascii="仿宋" w:eastAsia="仿宋" w:hAnsi="仿宋" w:hint="eastAsia"/>
          <w:sz w:val="24"/>
          <w:szCs w:val="24"/>
        </w:rPr>
        <w:t>考核</w:t>
      </w:r>
      <w:r>
        <w:rPr>
          <w:rFonts w:ascii="仿宋" w:eastAsia="仿宋" w:hAnsi="仿宋"/>
          <w:sz w:val="24"/>
          <w:szCs w:val="24"/>
        </w:rPr>
        <w:t>、公正</w:t>
      </w:r>
      <w:r>
        <w:rPr>
          <w:rFonts w:ascii="仿宋" w:eastAsia="仿宋" w:hAnsi="仿宋" w:hint="eastAsia"/>
          <w:sz w:val="24"/>
          <w:szCs w:val="24"/>
        </w:rPr>
        <w:t>评分</w:t>
      </w:r>
      <w:r>
        <w:rPr>
          <w:rFonts w:ascii="仿宋" w:eastAsia="仿宋" w:hAnsi="仿宋"/>
          <w:sz w:val="24"/>
          <w:szCs w:val="24"/>
        </w:rPr>
        <w:t>，为本</w:t>
      </w:r>
      <w:r>
        <w:rPr>
          <w:rFonts w:ascii="仿宋" w:eastAsia="仿宋" w:hAnsi="仿宋" w:hint="eastAsia"/>
          <w:sz w:val="24"/>
          <w:szCs w:val="24"/>
        </w:rPr>
        <w:t>此创红活动</w:t>
      </w:r>
      <w:r>
        <w:rPr>
          <w:rFonts w:ascii="仿宋" w:eastAsia="仿宋" w:hAnsi="仿宋"/>
          <w:sz w:val="24"/>
          <w:szCs w:val="24"/>
        </w:rPr>
        <w:t>的</w:t>
      </w:r>
      <w:r>
        <w:rPr>
          <w:rFonts w:ascii="仿宋" w:eastAsia="仿宋" w:hAnsi="仿宋" w:hint="eastAsia"/>
          <w:sz w:val="24"/>
          <w:szCs w:val="24"/>
        </w:rPr>
        <w:t>顺利进行做出</w:t>
      </w:r>
      <w:r>
        <w:rPr>
          <w:rFonts w:ascii="仿宋" w:eastAsia="仿宋" w:hAnsi="仿宋"/>
          <w:sz w:val="24"/>
          <w:szCs w:val="24"/>
        </w:rPr>
        <w:t>积极的贡献</w:t>
      </w:r>
      <w:r>
        <w:rPr>
          <w:rFonts w:ascii="仿宋" w:eastAsia="仿宋" w:hAnsi="仿宋" w:hint="eastAsia"/>
          <w:sz w:val="24"/>
          <w:szCs w:val="24"/>
        </w:rPr>
        <w:t>。</w:t>
      </w:r>
    </w:p>
    <w:p w:rsidR="002626D8" w:rsidRDefault="002626D8" w:rsidP="002626D8">
      <w:pPr>
        <w:ind w:firstLineChars="200" w:firstLine="480"/>
        <w:rPr>
          <w:rFonts w:ascii="仿宋" w:eastAsia="仿宋" w:hAnsi="仿宋"/>
          <w:sz w:val="24"/>
          <w:szCs w:val="24"/>
        </w:rPr>
      </w:pPr>
    </w:p>
    <w:tbl>
      <w:tblPr>
        <w:tblW w:w="82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77"/>
        <w:gridCol w:w="1134"/>
        <w:gridCol w:w="1701"/>
        <w:gridCol w:w="1134"/>
        <w:gridCol w:w="2551"/>
      </w:tblGrid>
      <w:tr w:rsidR="004F3CCA" w:rsidTr="0048365B">
        <w:trPr>
          <w:jc w:val="center"/>
        </w:trPr>
        <w:tc>
          <w:tcPr>
            <w:tcW w:w="1777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项目名称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所占比分</w:t>
            </w: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分项目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所占比分</w:t>
            </w:r>
          </w:p>
        </w:tc>
        <w:tc>
          <w:tcPr>
            <w:tcW w:w="255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备注</w:t>
            </w:r>
          </w:p>
        </w:tc>
      </w:tr>
      <w:tr w:rsidR="004F3CCA" w:rsidTr="0048365B">
        <w:trPr>
          <w:jc w:val="center"/>
        </w:trPr>
        <w:tc>
          <w:tcPr>
            <w:tcW w:w="1777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中期</w:t>
            </w:r>
            <w:r>
              <w:rPr>
                <w:rFonts w:ascii="Times New Roman" w:eastAsia="仿宋" w:hAnsi="Times New Roman" w:hint="eastAsia"/>
                <w:b/>
                <w:szCs w:val="21"/>
              </w:rPr>
              <w:t>文字</w:t>
            </w:r>
            <w:r>
              <w:rPr>
                <w:rFonts w:ascii="Times New Roman" w:eastAsia="仿宋" w:hAnsi="Times New Roman"/>
                <w:b/>
                <w:szCs w:val="21"/>
              </w:rPr>
              <w:t>评比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创建计划书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4F3CCA" w:rsidTr="0048365B">
        <w:trPr>
          <w:jc w:val="center"/>
        </w:trPr>
        <w:tc>
          <w:tcPr>
            <w:tcW w:w="1777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末期评比</w:t>
            </w:r>
          </w:p>
        </w:tc>
        <w:tc>
          <w:tcPr>
            <w:tcW w:w="1134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75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末期汇报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4F3CCA" w:rsidTr="0048365B">
        <w:trPr>
          <w:jc w:val="center"/>
        </w:trPr>
        <w:tc>
          <w:tcPr>
            <w:tcW w:w="1777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末期展示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50</w:t>
            </w:r>
            <w:r>
              <w:rPr>
                <w:rFonts w:ascii="Times New Roman" w:eastAsia="仿宋" w:hAnsi="Times New Roman"/>
                <w:b/>
                <w:color w:val="FF0000"/>
                <w:szCs w:val="21"/>
              </w:rPr>
              <w:t>%</w:t>
            </w:r>
          </w:p>
        </w:tc>
        <w:tc>
          <w:tcPr>
            <w:tcW w:w="2551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4F3CCA" w:rsidTr="0048365B">
        <w:trPr>
          <w:trHeight w:val="105"/>
          <w:jc w:val="center"/>
        </w:trPr>
        <w:tc>
          <w:tcPr>
            <w:tcW w:w="1777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团干部考评</w:t>
            </w:r>
          </w:p>
        </w:tc>
        <w:tc>
          <w:tcPr>
            <w:tcW w:w="1134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 w:rsidRPr="007E4ACA"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5%</w:t>
            </w: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团支书工作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 w:val="restart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团干部考评分数由团委负责联络的部门负责，每次评分后都将有公示</w:t>
            </w:r>
          </w:p>
        </w:tc>
      </w:tr>
      <w:tr w:rsidR="004F3CCA" w:rsidTr="0048365B">
        <w:trPr>
          <w:trHeight w:val="105"/>
          <w:jc w:val="center"/>
        </w:trPr>
        <w:tc>
          <w:tcPr>
            <w:tcW w:w="1777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宣传委员工作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1%</w:t>
            </w:r>
          </w:p>
        </w:tc>
        <w:tc>
          <w:tcPr>
            <w:tcW w:w="2551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4F3CCA" w:rsidTr="0048365B">
        <w:trPr>
          <w:trHeight w:val="105"/>
          <w:jc w:val="center"/>
        </w:trPr>
        <w:tc>
          <w:tcPr>
            <w:tcW w:w="1777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组织委员工作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2%</w:t>
            </w:r>
          </w:p>
        </w:tc>
        <w:tc>
          <w:tcPr>
            <w:tcW w:w="2551" w:type="dxa"/>
            <w:vMerge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  <w:tr w:rsidR="004F3CCA" w:rsidTr="0048365B">
        <w:trPr>
          <w:jc w:val="center"/>
        </w:trPr>
        <w:tc>
          <w:tcPr>
            <w:tcW w:w="1777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/>
                <w:b/>
                <w:szCs w:val="21"/>
              </w:rPr>
              <w:t>合计</w:t>
            </w: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100</w:t>
            </w:r>
            <w:r>
              <w:rPr>
                <w:rFonts w:ascii="Times New Roman" w:eastAsia="仿宋" w:hAnsi="Times New Roman"/>
                <w:b/>
                <w:szCs w:val="21"/>
              </w:rPr>
              <w:t>%</w:t>
            </w:r>
          </w:p>
        </w:tc>
        <w:tc>
          <w:tcPr>
            <w:tcW w:w="170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  <w:tc>
          <w:tcPr>
            <w:tcW w:w="1134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szCs w:val="21"/>
              </w:rPr>
              <w:t>100</w:t>
            </w:r>
            <w:r>
              <w:rPr>
                <w:rFonts w:ascii="Times New Roman" w:eastAsia="仿宋" w:hAnsi="Times New Roman"/>
                <w:b/>
                <w:szCs w:val="21"/>
              </w:rPr>
              <w:t>%</w:t>
            </w:r>
          </w:p>
        </w:tc>
        <w:tc>
          <w:tcPr>
            <w:tcW w:w="2551" w:type="dxa"/>
          </w:tcPr>
          <w:p w:rsidR="004F3CCA" w:rsidRDefault="004F3CCA" w:rsidP="0048365B">
            <w:pPr>
              <w:rPr>
                <w:rFonts w:ascii="Times New Roman" w:eastAsia="仿宋" w:hAnsi="Times New Roman"/>
                <w:b/>
                <w:szCs w:val="21"/>
              </w:rPr>
            </w:pPr>
          </w:p>
        </w:tc>
      </w:tr>
    </w:tbl>
    <w:p w:rsidR="00FF18C5" w:rsidRDefault="002626D8" w:rsidP="002626D8">
      <w:pPr>
        <w:rPr>
          <w:rFonts w:ascii="Times New Roman" w:eastAsia="仿宋" w:hAnsi="Times New Roman"/>
          <w:b/>
          <w:szCs w:val="21"/>
        </w:rPr>
      </w:pPr>
      <w:r w:rsidRPr="002626D8">
        <w:rPr>
          <w:rFonts w:ascii="Times New Roman" w:eastAsia="仿宋" w:hAnsi="Times New Roman" w:hint="eastAsia"/>
          <w:b/>
        </w:rPr>
        <w:t>附加分</w:t>
      </w:r>
      <w:r w:rsidRPr="002626D8">
        <w:rPr>
          <w:rFonts w:ascii="Times New Roman" w:eastAsia="仿宋" w:hAnsi="Times New Roman"/>
          <w:b/>
        </w:rPr>
        <w:t>：</w:t>
      </w:r>
      <w:r w:rsidRPr="002626D8">
        <w:rPr>
          <w:rFonts w:ascii="Times New Roman" w:eastAsia="仿宋" w:hAnsi="Times New Roman" w:hint="eastAsia"/>
          <w:b/>
          <w:color w:val="FF0000"/>
          <w:szCs w:val="21"/>
        </w:rPr>
        <w:t>团</w:t>
      </w:r>
      <w:r w:rsidRPr="00687D25">
        <w:rPr>
          <w:rFonts w:ascii="Times New Roman" w:eastAsia="仿宋" w:hAnsi="Times New Roman" w:hint="eastAsia"/>
          <w:b/>
          <w:color w:val="FF0000"/>
          <w:szCs w:val="21"/>
        </w:rPr>
        <w:t>支部</w:t>
      </w:r>
      <w:r w:rsidRPr="00687D25">
        <w:rPr>
          <w:rFonts w:ascii="Times New Roman" w:eastAsia="仿宋" w:hAnsi="Times New Roman"/>
          <w:b/>
          <w:color w:val="FF0000"/>
          <w:szCs w:val="21"/>
        </w:rPr>
        <w:t>风采展示</w:t>
      </w:r>
      <w:r>
        <w:rPr>
          <w:rFonts w:ascii="Times New Roman" w:eastAsia="仿宋" w:hAnsi="Times New Roman" w:hint="eastAsia"/>
          <w:b/>
          <w:color w:val="FF0000"/>
          <w:szCs w:val="21"/>
        </w:rPr>
        <w:t xml:space="preserve"> </w:t>
      </w:r>
      <w:r>
        <w:rPr>
          <w:rFonts w:ascii="Times New Roman" w:eastAsia="仿宋" w:hAnsi="Times New Roman" w:hint="eastAsia"/>
          <w:b/>
          <w:szCs w:val="21"/>
        </w:rPr>
        <w:t>团支部提交</w:t>
      </w:r>
      <w:r>
        <w:rPr>
          <w:rFonts w:ascii="Times New Roman" w:eastAsia="仿宋" w:hAnsi="Times New Roman"/>
          <w:b/>
          <w:szCs w:val="21"/>
        </w:rPr>
        <w:t>有关材料至官微</w:t>
      </w:r>
      <w:r>
        <w:rPr>
          <w:rFonts w:ascii="Times New Roman" w:eastAsia="仿宋" w:hAnsi="Times New Roman" w:hint="eastAsia"/>
          <w:b/>
          <w:szCs w:val="21"/>
        </w:rPr>
        <w:t>，在</w:t>
      </w:r>
      <w:r>
        <w:rPr>
          <w:rFonts w:ascii="Times New Roman" w:eastAsia="仿宋" w:hAnsi="Times New Roman"/>
          <w:b/>
          <w:szCs w:val="21"/>
        </w:rPr>
        <w:t>官</w:t>
      </w:r>
      <w:r>
        <w:rPr>
          <w:rFonts w:ascii="Times New Roman" w:eastAsia="仿宋" w:hAnsi="Times New Roman" w:hint="eastAsia"/>
          <w:b/>
          <w:szCs w:val="21"/>
        </w:rPr>
        <w:t>微</w:t>
      </w:r>
      <w:r>
        <w:rPr>
          <w:rFonts w:ascii="Times New Roman" w:eastAsia="仿宋" w:hAnsi="Times New Roman"/>
          <w:b/>
          <w:szCs w:val="21"/>
        </w:rPr>
        <w:t>宣传、</w:t>
      </w:r>
      <w:r>
        <w:rPr>
          <w:rFonts w:ascii="Times New Roman" w:eastAsia="仿宋" w:hAnsi="Times New Roman" w:hint="eastAsia"/>
          <w:b/>
          <w:szCs w:val="21"/>
        </w:rPr>
        <w:t>展示</w:t>
      </w:r>
      <w:r>
        <w:rPr>
          <w:rFonts w:ascii="Times New Roman" w:eastAsia="仿宋" w:hAnsi="Times New Roman"/>
          <w:b/>
          <w:szCs w:val="21"/>
        </w:rPr>
        <w:t>本</w:t>
      </w:r>
      <w:r>
        <w:rPr>
          <w:rFonts w:ascii="Times New Roman" w:eastAsia="仿宋" w:hAnsi="Times New Roman" w:hint="eastAsia"/>
          <w:b/>
          <w:szCs w:val="21"/>
        </w:rPr>
        <w:t>支部</w:t>
      </w:r>
      <w:r>
        <w:rPr>
          <w:rFonts w:ascii="Times New Roman" w:eastAsia="仿宋" w:hAnsi="Times New Roman"/>
          <w:b/>
          <w:szCs w:val="21"/>
        </w:rPr>
        <w:t>风采</w:t>
      </w:r>
      <w:r>
        <w:rPr>
          <w:rFonts w:ascii="Times New Roman" w:eastAsia="仿宋" w:hAnsi="Times New Roman" w:hint="eastAsia"/>
          <w:b/>
          <w:szCs w:val="21"/>
        </w:rPr>
        <w:t>的</w:t>
      </w:r>
      <w:r>
        <w:rPr>
          <w:rFonts w:ascii="Times New Roman" w:eastAsia="仿宋" w:hAnsi="Times New Roman"/>
          <w:b/>
          <w:szCs w:val="21"/>
        </w:rPr>
        <w:t>，</w:t>
      </w:r>
      <w:r>
        <w:rPr>
          <w:rFonts w:ascii="Times New Roman" w:eastAsia="仿宋" w:hAnsi="Times New Roman" w:hint="eastAsia"/>
          <w:b/>
          <w:szCs w:val="21"/>
        </w:rPr>
        <w:t>可</w:t>
      </w:r>
      <w:r>
        <w:rPr>
          <w:rFonts w:ascii="Times New Roman" w:eastAsia="仿宋" w:hAnsi="Times New Roman"/>
          <w:b/>
          <w:szCs w:val="21"/>
        </w:rPr>
        <w:t>加</w:t>
      </w:r>
      <w:r>
        <w:rPr>
          <w:rFonts w:ascii="Times New Roman" w:eastAsia="仿宋" w:hAnsi="Times New Roman" w:hint="eastAsia"/>
          <w:b/>
          <w:szCs w:val="21"/>
        </w:rPr>
        <w:t>0.2</w:t>
      </w:r>
      <w:r>
        <w:rPr>
          <w:rFonts w:ascii="Times New Roman" w:eastAsia="仿宋" w:hAnsi="Times New Roman" w:hint="eastAsia"/>
          <w:b/>
          <w:szCs w:val="21"/>
        </w:rPr>
        <w:t>分</w:t>
      </w:r>
      <w:r>
        <w:rPr>
          <w:rFonts w:ascii="Times New Roman" w:eastAsia="仿宋" w:hAnsi="Times New Roman" w:hint="eastAsia"/>
          <w:b/>
          <w:szCs w:val="21"/>
        </w:rPr>
        <w:t>/</w:t>
      </w:r>
      <w:r>
        <w:rPr>
          <w:rFonts w:ascii="Times New Roman" w:eastAsia="仿宋" w:hAnsi="Times New Roman" w:hint="eastAsia"/>
          <w:b/>
          <w:szCs w:val="21"/>
        </w:rPr>
        <w:t>次</w:t>
      </w:r>
      <w:r>
        <w:rPr>
          <w:rFonts w:ascii="Times New Roman" w:eastAsia="仿宋" w:hAnsi="Times New Roman"/>
          <w:b/>
          <w:szCs w:val="21"/>
        </w:rPr>
        <w:t>，上</w:t>
      </w:r>
      <w:r>
        <w:rPr>
          <w:rFonts w:ascii="Times New Roman" w:eastAsia="仿宋" w:hAnsi="Times New Roman" w:hint="eastAsia"/>
          <w:b/>
          <w:szCs w:val="21"/>
        </w:rPr>
        <w:t>限为</w:t>
      </w:r>
      <w:r>
        <w:rPr>
          <w:rFonts w:ascii="Times New Roman" w:eastAsia="仿宋" w:hAnsi="Times New Roman" w:hint="eastAsia"/>
          <w:b/>
          <w:szCs w:val="21"/>
        </w:rPr>
        <w:t>1</w:t>
      </w:r>
      <w:r>
        <w:rPr>
          <w:rFonts w:ascii="Times New Roman" w:eastAsia="仿宋" w:hAnsi="Times New Roman" w:hint="eastAsia"/>
          <w:b/>
          <w:szCs w:val="21"/>
        </w:rPr>
        <w:t>分，</w:t>
      </w:r>
      <w:r>
        <w:rPr>
          <w:rFonts w:ascii="Times New Roman" w:eastAsia="仿宋" w:hAnsi="Times New Roman"/>
          <w:b/>
          <w:szCs w:val="21"/>
        </w:rPr>
        <w:t>该项由团委秘书部负责统计。</w:t>
      </w:r>
    </w:p>
    <w:p w:rsidR="00265919" w:rsidRDefault="00265919" w:rsidP="002626D8">
      <w:pPr>
        <w:rPr>
          <w:rFonts w:ascii="Times New Roman" w:eastAsia="仿宋" w:hAnsi="Times New Roman"/>
          <w:b/>
          <w:szCs w:val="21"/>
        </w:rPr>
      </w:pPr>
      <w:bookmarkStart w:id="0" w:name="_Hlk510025036"/>
      <w:r w:rsidRPr="00265919">
        <w:rPr>
          <w:rFonts w:ascii="Times New Roman" w:eastAsia="仿宋" w:hAnsi="Times New Roman" w:hint="eastAsia"/>
          <w:b/>
          <w:color w:val="FF0000"/>
          <w:szCs w:val="21"/>
        </w:rPr>
        <w:t>智慧团建</w:t>
      </w:r>
      <w:r w:rsidR="00C61CA7">
        <w:rPr>
          <w:rFonts w:ascii="Times New Roman" w:eastAsia="仿宋" w:hAnsi="Times New Roman" w:hint="eastAsia"/>
          <w:b/>
          <w:color w:val="FF0000"/>
          <w:szCs w:val="21"/>
        </w:rPr>
        <w:t>入驻</w:t>
      </w:r>
      <w:bookmarkStart w:id="1" w:name="_GoBack"/>
      <w:bookmarkEnd w:id="1"/>
      <w:r w:rsidRPr="00265919">
        <w:rPr>
          <w:rFonts w:ascii="Times New Roman" w:eastAsia="仿宋" w:hAnsi="Times New Roman" w:hint="eastAsia"/>
          <w:b/>
          <w:color w:val="FF0000"/>
          <w:szCs w:val="21"/>
        </w:rPr>
        <w:t>率计入本次创红评分标准，未达到</w:t>
      </w:r>
      <w:r w:rsidRPr="00265919">
        <w:rPr>
          <w:rFonts w:ascii="Times New Roman" w:eastAsia="仿宋" w:hAnsi="Times New Roman" w:hint="eastAsia"/>
          <w:b/>
          <w:color w:val="FF0000"/>
          <w:szCs w:val="21"/>
        </w:rPr>
        <w:t>100%</w:t>
      </w:r>
      <w:r w:rsidRPr="00265919">
        <w:rPr>
          <w:rFonts w:ascii="Times New Roman" w:eastAsia="仿宋" w:hAnsi="Times New Roman" w:hint="eastAsia"/>
          <w:b/>
          <w:color w:val="FF0000"/>
          <w:szCs w:val="21"/>
        </w:rPr>
        <w:t>的团支部不能评上红旗团支部。</w:t>
      </w:r>
    </w:p>
    <w:bookmarkEnd w:id="0"/>
    <w:p w:rsidR="002626D8" w:rsidRPr="002626D8" w:rsidRDefault="002626D8" w:rsidP="002626D8">
      <w:pPr>
        <w:rPr>
          <w:rFonts w:ascii="Times New Roman" w:eastAsia="仿宋" w:hAnsi="Times New Roman"/>
        </w:rPr>
      </w:pPr>
    </w:p>
    <w:p w:rsidR="00860E44" w:rsidRPr="00860E44" w:rsidRDefault="008517F0" w:rsidP="00860E44">
      <w:pPr>
        <w:numPr>
          <w:ilvl w:val="0"/>
          <w:numId w:val="3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 w:rsidR="006423D2">
        <w:rPr>
          <w:rFonts w:ascii="Times New Roman" w:eastAsia="仿宋" w:hAnsi="Times New Roman" w:hint="eastAsia"/>
          <w:b/>
          <w:color w:val="000000"/>
          <w:sz w:val="30"/>
          <w:szCs w:val="30"/>
        </w:rPr>
        <w:t>1</w:t>
      </w:r>
      <w:r w:rsidR="006423D2">
        <w:rPr>
          <w:rFonts w:ascii="Times New Roman" w:eastAsia="仿宋" w:hAnsi="Times New Roman" w:hint="eastAsia"/>
          <w:b/>
          <w:color w:val="000000"/>
          <w:sz w:val="30"/>
          <w:szCs w:val="30"/>
        </w:rPr>
        <w:t>（</w:t>
      </w:r>
      <w:r w:rsidR="000A48C5">
        <w:rPr>
          <w:rFonts w:ascii="Times New Roman" w:eastAsia="仿宋" w:hAnsi="Times New Roman" w:hint="eastAsia"/>
          <w:b/>
          <w:color w:val="000000"/>
          <w:sz w:val="30"/>
          <w:szCs w:val="30"/>
        </w:rPr>
        <w:t>创红</w:t>
      </w:r>
      <w:r w:rsidR="006423D2">
        <w:rPr>
          <w:rFonts w:ascii="Times New Roman" w:eastAsia="仿宋" w:hAnsi="Times New Roman"/>
          <w:b/>
          <w:color w:val="000000"/>
          <w:sz w:val="30"/>
          <w:szCs w:val="30"/>
        </w:rPr>
        <w:t>汇报</w:t>
      </w:r>
      <w:r w:rsidR="00BF72BB">
        <w:rPr>
          <w:rFonts w:ascii="Times New Roman" w:eastAsia="仿宋" w:hAnsi="Times New Roman" w:hint="eastAsia"/>
          <w:b/>
          <w:color w:val="000000"/>
          <w:sz w:val="30"/>
          <w:szCs w:val="30"/>
        </w:rPr>
        <w:t>书</w:t>
      </w:r>
      <w:r w:rsidR="006423D2">
        <w:rPr>
          <w:rFonts w:ascii="Times New Roman" w:eastAsia="仿宋" w:hAnsi="Times New Roman" w:hint="eastAsia"/>
          <w:b/>
          <w:color w:val="000000"/>
          <w:sz w:val="30"/>
          <w:szCs w:val="30"/>
        </w:rPr>
        <w:t>）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708"/>
      </w:tblGrid>
      <w:tr w:rsidR="00860E44" w:rsidTr="0048365B">
        <w:trPr>
          <w:cantSplit/>
          <w:trHeight w:val="462"/>
        </w:trPr>
        <w:tc>
          <w:tcPr>
            <w:tcW w:w="894" w:type="dxa"/>
          </w:tcPr>
          <w:p w:rsidR="00860E44" w:rsidRDefault="00860E44" w:rsidP="0048365B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 w:rsidR="00860E44" w:rsidRDefault="00860E44" w:rsidP="0048365B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 w:rsidR="00860E44" w:rsidTr="00860E44">
        <w:trPr>
          <w:cantSplit/>
          <w:trHeight w:val="617"/>
        </w:trPr>
        <w:tc>
          <w:tcPr>
            <w:tcW w:w="894" w:type="dxa"/>
            <w:vMerge w:val="restart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团的组织建设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团干部配备齐全。团干部主要包括团支书、宣传委员和组织委员。（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团干部能起到核心作用。力争在团干部的带领下，团员在思想上和组织上有明显的进步。（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安排人员负责每学期的工作计划和活动总结。团干部安排任务时有具体的分工。（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602"/>
        </w:trPr>
        <w:tc>
          <w:tcPr>
            <w:tcW w:w="894" w:type="dxa"/>
            <w:vMerge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支部各种制度健全：指支部已制定好适合自己情况的各种制度，并且列明，如：公平选举制度、组织生活制度等（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在以上基础下还需要良好地执行（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617"/>
        </w:trPr>
        <w:tc>
          <w:tcPr>
            <w:tcW w:w="894" w:type="dxa"/>
            <w:vMerge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Pr="00922A4D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团员年度注册、团费收缴、团员人数统计、组织关系转接等工作的规范化、制度化，工作能有序、很好地完成（</w:t>
            </w: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4</w:t>
            </w: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432"/>
        </w:trPr>
        <w:tc>
          <w:tcPr>
            <w:tcW w:w="894" w:type="dxa"/>
            <w:vMerge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向党组织推优工作有组织、有计划、过程公平公正（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1125"/>
        </w:trPr>
        <w:tc>
          <w:tcPr>
            <w:tcW w:w="894" w:type="dxa"/>
            <w:vMerge w:val="restart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团的思想教育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282"/>
        </w:trPr>
        <w:tc>
          <w:tcPr>
            <w:tcW w:w="894" w:type="dxa"/>
            <w:vMerge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有较高的团员比例和党员比例，该支部团员的入党积极性很高（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</w:t>
            </w:r>
          </w:p>
        </w:tc>
      </w:tr>
      <w:tr w:rsidR="00860E44" w:rsidTr="00860E44">
        <w:trPr>
          <w:cantSplit/>
          <w:trHeight w:val="804"/>
        </w:trPr>
        <w:tc>
          <w:tcPr>
            <w:tcW w:w="894" w:type="dxa"/>
            <w:vMerge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分）；积极向各级团的刊物投稿（提供证明材料）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</w:tc>
      </w:tr>
      <w:tr w:rsidR="00860E44" w:rsidTr="00860E44">
        <w:trPr>
          <w:cantSplit/>
          <w:trHeight w:val="553"/>
        </w:trPr>
        <w:tc>
          <w:tcPr>
            <w:tcW w:w="894" w:type="dxa"/>
            <w:vMerge w:val="restart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团的活动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团的活动有计划有总结，活动主题鲜明有意义，组织周密，效果好，同学们反映好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</w:tc>
      </w:tr>
      <w:tr w:rsidR="00860E44" w:rsidTr="00860E44">
        <w:trPr>
          <w:cantSplit/>
          <w:trHeight w:val="553"/>
        </w:trPr>
        <w:tc>
          <w:tcPr>
            <w:tcW w:w="894" w:type="dxa"/>
            <w:vMerge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支部能有序地实施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大学生素质拓展计划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，每月及时主动地作好成员参加活动的组织录入、考核监督（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279"/>
        </w:trPr>
        <w:tc>
          <w:tcPr>
            <w:tcW w:w="894" w:type="dxa"/>
            <w:vMerge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612"/>
        </w:trPr>
        <w:tc>
          <w:tcPr>
            <w:tcW w:w="894" w:type="dxa"/>
            <w:vMerge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结合本专业特点，激励组织学生开展课外学术科研及创作活动（包括研究性学习活动，本科生科研项目，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挑战杯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等）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860E44" w:rsidTr="00860E44">
        <w:trPr>
          <w:cantSplit/>
          <w:trHeight w:val="527"/>
        </w:trPr>
        <w:tc>
          <w:tcPr>
            <w:tcW w:w="894" w:type="dxa"/>
            <w:vMerge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积极组织团员参加学校和学院团委组织的活动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，积极申报并获批学校团支部资金项目（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分），积极承办学校，学院团学的活动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在各级各类比赛中，本支部或支部成员成绩显著（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分）。</w:t>
            </w:r>
          </w:p>
        </w:tc>
      </w:tr>
      <w:tr w:rsidR="00860E44" w:rsidTr="00860E44">
        <w:trPr>
          <w:cantSplit/>
          <w:trHeight w:val="1072"/>
        </w:trPr>
        <w:tc>
          <w:tcPr>
            <w:tcW w:w="894" w:type="dxa"/>
            <w:vMerge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班级成员成绩优良率较高且无作弊无旷考现象（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班级凝聚力强，成员无违纪处分现象（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开展学习小组活动、班级学习气氛良好（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860E44" w:rsidTr="00860E44">
        <w:trPr>
          <w:cantSplit/>
          <w:trHeight w:val="1680"/>
        </w:trPr>
        <w:tc>
          <w:tcPr>
            <w:tcW w:w="894" w:type="dxa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公益实践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积极参与上级团组织组织的青年志愿服务活动（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团员个人课外积极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参加各种社会扶助和爱心活动，义务劳动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、青年志愿活动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和三下乡等社会实践活动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860E44" w:rsidRPr="0004288E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团员开展三月公益服务月“学雷锋”活动（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  <w:r w:rsidRPr="0004288E">
              <w:rPr>
                <w:rFonts w:ascii="Times New Roman" w:eastAsia="仿宋" w:hAnsi="Times New Roman" w:hint="eastAsia"/>
                <w:color w:val="000000"/>
                <w:szCs w:val="21"/>
                <w:highlight w:val="yellow"/>
              </w:rPr>
              <w:t>（注：此项由秘书部成员统计，开展者得此项分，不开展者不得分，逾期交材料者扣一分）</w:t>
            </w:r>
          </w:p>
        </w:tc>
      </w:tr>
      <w:tr w:rsidR="00860E44" w:rsidTr="00860E44">
        <w:trPr>
          <w:cantSplit/>
          <w:trHeight w:val="1918"/>
        </w:trPr>
        <w:tc>
          <w:tcPr>
            <w:tcW w:w="894" w:type="dxa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特色活动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优（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-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5-7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中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2-4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860E44" w:rsidTr="00860E44">
        <w:trPr>
          <w:cantSplit/>
          <w:trHeight w:val="1852"/>
        </w:trPr>
        <w:tc>
          <w:tcPr>
            <w:tcW w:w="894" w:type="dxa"/>
            <w:textDirection w:val="tbRlV"/>
            <w:vAlign w:val="center"/>
          </w:tcPr>
          <w:p w:rsidR="00860E44" w:rsidRDefault="00860E44" w:rsidP="00860E44">
            <w:pPr>
              <w:jc w:val="center"/>
              <w:rPr>
                <w:rFonts w:ascii="Times New Roman" w:eastAsia="仿宋" w:hAnsi="Times New Roman"/>
                <w:b/>
                <w:color w:val="FF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计划吻合度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b/>
                <w:color w:val="FF0000"/>
                <w:szCs w:val="21"/>
              </w:rPr>
              <w:t>分</w:t>
            </w:r>
          </w:p>
        </w:tc>
        <w:tc>
          <w:tcPr>
            <w:tcW w:w="7708" w:type="dxa"/>
          </w:tcPr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末期汇报是否与计划书中的活动计划相吻合</w:t>
            </w:r>
          </w:p>
          <w:p w:rsidR="00860E44" w:rsidRDefault="00860E44" w:rsidP="0048365B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（说明：最多允许有两次活动与计划书中的不符；若有一次或两次不符，只得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分，超过两次，此项分数为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分，但可多于计划书中所列的活动）</w:t>
            </w:r>
          </w:p>
        </w:tc>
      </w:tr>
    </w:tbl>
    <w:p w:rsid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Pr="00860E44" w:rsidRDefault="00860E44" w:rsidP="00860E44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60E44" w:rsidRPr="00860E44" w:rsidRDefault="00860E44" w:rsidP="00860E44">
      <w:pPr>
        <w:numPr>
          <w:ilvl w:val="0"/>
          <w:numId w:val="3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2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（创红展示）</w:t>
      </w:r>
    </w:p>
    <w:tbl>
      <w:tblPr>
        <w:tblW w:w="86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4"/>
        <w:gridCol w:w="7708"/>
      </w:tblGrid>
      <w:tr w:rsidR="00BE3D0E">
        <w:trPr>
          <w:cantSplit/>
          <w:trHeight w:val="462"/>
        </w:trPr>
        <w:tc>
          <w:tcPr>
            <w:tcW w:w="894" w:type="dxa"/>
          </w:tcPr>
          <w:p w:rsidR="00BE3D0E" w:rsidRDefault="008517F0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bookmarkStart w:id="2" w:name="_Hlk477988058"/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标准</w:t>
            </w:r>
          </w:p>
        </w:tc>
        <w:tc>
          <w:tcPr>
            <w:tcW w:w="7708" w:type="dxa"/>
          </w:tcPr>
          <w:p w:rsidR="00BE3D0E" w:rsidRDefault="008517F0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ascii="宋体" w:hAnsi="宋体"/>
                <w:b/>
                <w:bCs/>
                <w:color w:val="000000"/>
              </w:rPr>
              <w:t>具体细则</w:t>
            </w:r>
          </w:p>
        </w:tc>
      </w:tr>
      <w:tr w:rsidR="00BE3D0E">
        <w:trPr>
          <w:cantSplit/>
          <w:trHeight w:val="617"/>
        </w:trPr>
        <w:tc>
          <w:tcPr>
            <w:tcW w:w="894" w:type="dxa"/>
            <w:vMerge w:val="restart"/>
            <w:textDirection w:val="tbRlV"/>
          </w:tcPr>
          <w:p w:rsidR="00BE3D0E" w:rsidRDefault="008517F0" w:rsidP="001C7A83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团的组织建设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团干部配备齐全。团干部主要包括团支书、宣传委员和组织委员。（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团干部分工明确，合作良好。团干之间有明确细致的分工，同时要有一定的交流合作，定时召开会议讨论支部建设等。（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团干部能起到核心作用。力争在团干部的带领下，团员在思想上和组织上有明显的进步。（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安排人员负责每学期的工作计划和活动总结。团干部安排任务时有具体的分工。（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602"/>
        </w:trPr>
        <w:tc>
          <w:tcPr>
            <w:tcW w:w="894" w:type="dxa"/>
            <w:vMerge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支部各种制度健全：指支部已制定好适合自己情况的各种制度，并且列明，如：公平选举制度、组织生活制度等（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在以上基础下还需要良好地执行（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617"/>
        </w:trPr>
        <w:tc>
          <w:tcPr>
            <w:tcW w:w="894" w:type="dxa"/>
            <w:vMerge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Pr="00922A4D" w:rsidRDefault="00CF0C88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团员年度注册、团费收缴、团员人数统计、组织关系转接等工作的规范化、制度化，工作能有序、很好地完成（</w:t>
            </w: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4</w:t>
            </w:r>
            <w:r w:rsidRPr="007E4ACA">
              <w:rPr>
                <w:rFonts w:ascii="Times New Roman" w:eastAsia="仿宋" w:hAnsi="Times New Roman"/>
                <w:color w:val="000000" w:themeColor="text1"/>
                <w:szCs w:val="21"/>
              </w:rPr>
              <w:t>分）</w:t>
            </w:r>
          </w:p>
        </w:tc>
      </w:tr>
      <w:tr w:rsidR="00BE3D0E">
        <w:trPr>
          <w:cantSplit/>
          <w:trHeight w:val="432"/>
        </w:trPr>
        <w:tc>
          <w:tcPr>
            <w:tcW w:w="894" w:type="dxa"/>
            <w:vMerge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向党组织推优工作有组织、有计划、过程公平公正（</w:t>
            </w:r>
            <w:r w:rsidR="00CF0C88"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1125"/>
        </w:trPr>
        <w:tc>
          <w:tcPr>
            <w:tcW w:w="894" w:type="dxa"/>
            <w:vMerge w:val="restart"/>
            <w:textDirection w:val="tbRlV"/>
          </w:tcPr>
          <w:p w:rsidR="00BE3D0E" w:rsidRDefault="008517F0" w:rsidP="001C7A83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团的思想教育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学习教育：利用支部生活组织团员青年宣传和学习马克思列宁主义，毛泽东思想，邓小平理论，三个代表重要思想等，经常开展爱国主义社会主义和集体主义教育。积极参加各种理论学习、活动和竞赛，并取得一定的成绩。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282"/>
        </w:trPr>
        <w:tc>
          <w:tcPr>
            <w:tcW w:w="894" w:type="dxa"/>
            <w:vMerge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有较高的团员比例和党员比例，该支部团员的入党积极性很高（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）</w:t>
            </w:r>
          </w:p>
        </w:tc>
      </w:tr>
      <w:tr w:rsidR="00BE3D0E">
        <w:trPr>
          <w:cantSplit/>
          <w:trHeight w:val="804"/>
        </w:trPr>
        <w:tc>
          <w:tcPr>
            <w:tcW w:w="894" w:type="dxa"/>
            <w:vMerge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0A48C5" w:rsidRDefault="000A48C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做好向团员宣传报道工作，让团员关注我院刊物、网页等（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分）；积极向各级团的刊物投稿（提供证明材料）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  <w:p w:rsidR="000A48C5" w:rsidRDefault="000A48C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BE3D0E" w:rsidTr="000A48C5">
        <w:trPr>
          <w:cantSplit/>
          <w:trHeight w:val="791"/>
        </w:trPr>
        <w:tc>
          <w:tcPr>
            <w:tcW w:w="894" w:type="dxa"/>
            <w:vMerge w:val="restart"/>
            <w:textDirection w:val="tbRlV"/>
          </w:tcPr>
          <w:p w:rsidR="00BE3D0E" w:rsidRDefault="008517F0" w:rsidP="001C7A83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团的活动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25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团的活动有计划有总结，活动主题鲜明有意义，组织周密，效果好，同学们反映好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</w:p>
        </w:tc>
      </w:tr>
      <w:tr w:rsidR="00BE3D0E">
        <w:trPr>
          <w:cantSplit/>
          <w:trHeight w:val="553"/>
        </w:trPr>
        <w:tc>
          <w:tcPr>
            <w:tcW w:w="894" w:type="dxa"/>
            <w:vMerge/>
            <w:textDirection w:val="tbRlV"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支部能有序地实施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大学生素质拓展计划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，每月及时主动地作好成员参加活动的组织录入、考核监督（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279"/>
        </w:trPr>
        <w:tc>
          <w:tcPr>
            <w:tcW w:w="894" w:type="dxa"/>
            <w:vMerge/>
            <w:textDirection w:val="tbRlV"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团活动频率较高，能经常组织活动让团员参加，使支部有较强的活力（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3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612"/>
        </w:trPr>
        <w:tc>
          <w:tcPr>
            <w:tcW w:w="894" w:type="dxa"/>
            <w:vMerge/>
            <w:textDirection w:val="tbRlV"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结合本专业特点，激励组织学生开展课外学术科研及创作活动（包括研究性学习活动，本科生科研项目，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“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挑战杯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”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等）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tr w:rsidR="00BE3D0E">
        <w:trPr>
          <w:cantSplit/>
          <w:trHeight w:val="527"/>
        </w:trPr>
        <w:tc>
          <w:tcPr>
            <w:tcW w:w="894" w:type="dxa"/>
            <w:vMerge/>
            <w:textDirection w:val="tbRlV"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积极组织团员参加学校和学院团委组织的活动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，积极申报并获批学校团支部资金项目（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分），积极承办学校，学院团学的活动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 xml:space="preserve">) 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在各级各类比赛中，本支部或支部成员成绩显著（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分）。</w:t>
            </w:r>
          </w:p>
        </w:tc>
      </w:tr>
      <w:tr w:rsidR="00BE3D0E">
        <w:trPr>
          <w:cantSplit/>
          <w:trHeight w:val="1072"/>
        </w:trPr>
        <w:tc>
          <w:tcPr>
            <w:tcW w:w="894" w:type="dxa"/>
            <w:vMerge/>
            <w:textDirection w:val="tbRlV"/>
          </w:tcPr>
          <w:p w:rsidR="00BE3D0E" w:rsidRDefault="00BE3D0E" w:rsidP="001C7A83">
            <w:pPr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班级成员成绩优良率较高且无作弊无旷考现象（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班级凝聚力强，成员无违纪处分现象（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开展学习小组活动、班级学习气氛良好（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 w:rsidTr="001C7A83">
        <w:trPr>
          <w:cantSplit/>
          <w:trHeight w:val="1615"/>
        </w:trPr>
        <w:tc>
          <w:tcPr>
            <w:tcW w:w="894" w:type="dxa"/>
            <w:textDirection w:val="tbRlV"/>
          </w:tcPr>
          <w:p w:rsidR="00BE3D0E" w:rsidRDefault="008517F0" w:rsidP="001C7A83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lastRenderedPageBreak/>
              <w:t>公益实践</w:t>
            </w:r>
            <w:r w:rsidR="001C7A83">
              <w:rPr>
                <w:rFonts w:ascii="Times New Roman" w:eastAsia="仿宋" w:hAnsi="Times New Roman"/>
                <w:b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积极参与上级团组织组织的青年志愿服务活动（</w:t>
            </w:r>
            <w:r w:rsidR="001C7A83">
              <w:rPr>
                <w:rFonts w:ascii="Times New Roman" w:eastAsia="仿宋" w:hAnsi="Times New Roman"/>
                <w:color w:val="000000"/>
                <w:szCs w:val="21"/>
              </w:rPr>
              <w:t>8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积极组织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团员开展青年志愿活动，影响大、效果好，受到服务单位好评或书面表扬，被社会媒体所关注报道（</w:t>
            </w:r>
            <w:r w:rsidR="001C7A83">
              <w:rPr>
                <w:rFonts w:ascii="Times New Roman" w:eastAsia="仿宋" w:hAnsi="Times New Roman"/>
                <w:color w:val="000000"/>
                <w:szCs w:val="21"/>
              </w:rPr>
              <w:t>7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团员个人课外积极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参加各种社会扶助和爱心活动，义务劳动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、青年志愿活动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和三下乡等社会实践活动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等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分）</w:t>
            </w:r>
          </w:p>
        </w:tc>
      </w:tr>
      <w:tr w:rsidR="00BE3D0E">
        <w:trPr>
          <w:cantSplit/>
          <w:trHeight w:val="1918"/>
        </w:trPr>
        <w:tc>
          <w:tcPr>
            <w:tcW w:w="894" w:type="dxa"/>
            <w:textDirection w:val="tbRlV"/>
          </w:tcPr>
          <w:p w:rsidR="00BE3D0E" w:rsidRDefault="008517F0" w:rsidP="001C7A83">
            <w:pPr>
              <w:spacing w:line="480" w:lineRule="auto"/>
              <w:jc w:val="center"/>
              <w:rPr>
                <w:rFonts w:ascii="Times New Roman" w:eastAsia="仿宋" w:hAnsi="Times New Roman"/>
                <w:b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特色活动</w:t>
            </w:r>
            <w:r w:rsidR="001C7A83">
              <w:rPr>
                <w:rFonts w:ascii="Times New Roman" w:eastAsia="仿宋" w:hAnsi="Times New Roman"/>
                <w:b/>
                <w:color w:val="000000"/>
                <w:szCs w:val="21"/>
              </w:rPr>
              <w:t>15</w:t>
            </w:r>
            <w:r>
              <w:rPr>
                <w:rFonts w:ascii="Times New Roman" w:eastAsia="仿宋" w:hAnsi="Times New Roman"/>
                <w:b/>
                <w:color w:val="000000"/>
                <w:szCs w:val="21"/>
              </w:rPr>
              <w:t>分</w:t>
            </w:r>
          </w:p>
        </w:tc>
        <w:tc>
          <w:tcPr>
            <w:tcW w:w="7708" w:type="dxa"/>
          </w:tcPr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支部活动对成员教育和激励作用大，活动有特色有意义，在学院、学校有一定知名度和影响力。采取排名得分：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优（</w:t>
            </w:r>
            <w:r w:rsidR="001C7A83">
              <w:rPr>
                <w:rFonts w:ascii="Times New Roman" w:eastAsia="仿宋" w:hAnsi="Times New Roman"/>
                <w:color w:val="000000"/>
                <w:szCs w:val="21"/>
              </w:rPr>
              <w:t>10-15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良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 w:rsidR="001C7A83">
              <w:rPr>
                <w:rFonts w:ascii="Times New Roman" w:eastAsia="仿宋" w:hAnsi="Times New Roman"/>
                <w:color w:val="000000"/>
                <w:szCs w:val="21"/>
              </w:rPr>
              <w:t>5-9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  <w:p w:rsidR="00BE3D0E" w:rsidRDefault="008517F0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中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(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2-4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)</w:t>
            </w:r>
          </w:p>
        </w:tc>
      </w:tr>
      <w:bookmarkEnd w:id="2"/>
    </w:tbl>
    <w:p w:rsidR="001C7A83" w:rsidRPr="00942A65" w:rsidRDefault="001C7A83" w:rsidP="00942A65">
      <w:pPr>
        <w:rPr>
          <w:rFonts w:ascii="Times New Roman" w:eastAsia="仿宋" w:hAnsi="Times New Roman"/>
          <w:b/>
          <w:color w:val="000000"/>
          <w:sz w:val="30"/>
          <w:szCs w:val="30"/>
        </w:rPr>
      </w:pPr>
    </w:p>
    <w:p w:rsidR="008D123D" w:rsidRDefault="008D123D" w:rsidP="008D123D">
      <w:pPr>
        <w:numPr>
          <w:ilvl w:val="0"/>
          <w:numId w:val="3"/>
        </w:numPr>
        <w:rPr>
          <w:rFonts w:ascii="Times New Roman" w:eastAsia="仿宋" w:hAnsi="Times New Roman"/>
          <w:b/>
          <w:color w:val="000000"/>
          <w:sz w:val="30"/>
          <w:szCs w:val="30"/>
        </w:rPr>
      </w:pPr>
      <w:r>
        <w:rPr>
          <w:rFonts w:ascii="Times New Roman" w:eastAsia="仿宋" w:hAnsi="Times New Roman"/>
          <w:b/>
          <w:color w:val="000000"/>
          <w:sz w:val="30"/>
          <w:szCs w:val="30"/>
        </w:rPr>
        <w:t>评分细则</w:t>
      </w:r>
      <w:r w:rsidR="00860E44">
        <w:rPr>
          <w:rFonts w:ascii="Times New Roman" w:eastAsia="仿宋" w:hAnsi="Times New Roman"/>
          <w:b/>
          <w:color w:val="000000"/>
          <w:sz w:val="30"/>
          <w:szCs w:val="30"/>
        </w:rPr>
        <w:t>3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（</w:t>
      </w:r>
      <w:r w:rsidR="008C433A">
        <w:rPr>
          <w:rFonts w:ascii="Times New Roman" w:eastAsia="仿宋" w:hAnsi="Times New Roman"/>
          <w:b/>
          <w:color w:val="000000"/>
          <w:sz w:val="30"/>
          <w:szCs w:val="30"/>
        </w:rPr>
        <w:t>10</w:t>
      </w:r>
      <w:r w:rsidR="00763AB4">
        <w:rPr>
          <w:rFonts w:ascii="Times New Roman" w:eastAsia="仿宋" w:hAnsi="Times New Roman" w:hint="eastAsia"/>
          <w:b/>
          <w:color w:val="000000"/>
          <w:sz w:val="30"/>
          <w:szCs w:val="30"/>
        </w:rPr>
        <w:t>分</w:t>
      </w:r>
      <w:r w:rsidR="008C433A">
        <w:rPr>
          <w:rFonts w:ascii="Times New Roman" w:eastAsia="仿宋" w:hAnsi="Times New Roman" w:hint="eastAsia"/>
          <w:b/>
          <w:color w:val="000000"/>
          <w:sz w:val="30"/>
          <w:szCs w:val="30"/>
        </w:rPr>
        <w:t xml:space="preserve"> </w:t>
      </w:r>
      <w:r>
        <w:rPr>
          <w:rFonts w:ascii="Times New Roman" w:eastAsia="仿宋" w:hAnsi="Times New Roman" w:hint="eastAsia"/>
          <w:b/>
          <w:color w:val="000000"/>
          <w:sz w:val="30"/>
          <w:szCs w:val="30"/>
        </w:rPr>
        <w:t>团干部工作效率评分细则</w:t>
      </w:r>
      <w:r>
        <w:rPr>
          <w:rFonts w:ascii="Times New Roman" w:eastAsia="仿宋" w:hAnsi="Times New Roman"/>
          <w:b/>
          <w:color w:val="000000"/>
          <w:sz w:val="30"/>
          <w:szCs w:val="30"/>
        </w:rPr>
        <w:t>）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19"/>
        <w:gridCol w:w="5977"/>
      </w:tblGrid>
      <w:tr w:rsidR="008D123D" w:rsidTr="00942A65">
        <w:tc>
          <w:tcPr>
            <w:tcW w:w="2376" w:type="dxa"/>
          </w:tcPr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标准</w:t>
            </w:r>
          </w:p>
        </w:tc>
        <w:tc>
          <w:tcPr>
            <w:tcW w:w="6146" w:type="dxa"/>
          </w:tcPr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具体细则</w:t>
            </w:r>
          </w:p>
        </w:tc>
      </w:tr>
      <w:tr w:rsidR="001C7A83" w:rsidTr="001C7A83">
        <w:trPr>
          <w:trHeight w:val="2513"/>
        </w:trPr>
        <w:tc>
          <w:tcPr>
            <w:tcW w:w="2376" w:type="dxa"/>
            <w:vMerge w:val="restart"/>
          </w:tcPr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团支书工作效率（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%=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1C7A83" w:rsidRPr="00B7289E" w:rsidRDefault="001C7A83" w:rsidP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（由院团委秘书部评定）</w:t>
            </w:r>
          </w:p>
        </w:tc>
        <w:tc>
          <w:tcPr>
            <w:tcW w:w="6146" w:type="dxa"/>
          </w:tcPr>
          <w:p w:rsidR="001C7A83" w:rsidRDefault="001C7A8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Pr="008D123D" w:rsidRDefault="001C7A83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末期</w:t>
            </w:r>
            <w:r w:rsidR="00693821">
              <w:rPr>
                <w:rFonts w:ascii="Times New Roman" w:eastAsia="仿宋" w:hAnsi="Times New Roman" w:hint="eastAsia"/>
                <w:color w:val="000000"/>
                <w:szCs w:val="21"/>
              </w:rPr>
              <w:t>汇报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书上交（</w:t>
            </w: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1447"/>
              <w:gridCol w:w="1388"/>
              <w:gridCol w:w="1276"/>
            </w:tblGrid>
            <w:tr w:rsidR="001C7A83" w:rsidTr="00942A65">
              <w:tc>
                <w:tcPr>
                  <w:tcW w:w="2835" w:type="dxa"/>
                  <w:gridSpan w:val="2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jc w:val="center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1C7A83" w:rsidTr="00942A65">
              <w:tc>
                <w:tcPr>
                  <w:tcW w:w="2835" w:type="dxa"/>
                  <w:gridSpan w:val="2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准时上交各类优秀申请</w:t>
                  </w:r>
                </w:p>
              </w:tc>
              <w:tc>
                <w:tcPr>
                  <w:tcW w:w="1276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</w:t>
                  </w:r>
                  <w:r>
                    <w:rPr>
                      <w:rFonts w:ascii="仿宋" w:eastAsia="仿宋" w:hAnsi="仿宋" w:hint="eastAsia"/>
                    </w:rPr>
                    <w:t>4</w:t>
                  </w:r>
                </w:p>
              </w:tc>
            </w:tr>
            <w:tr w:rsidR="001C7A83" w:rsidTr="00942A65">
              <w:tc>
                <w:tcPr>
                  <w:tcW w:w="1447" w:type="dxa"/>
                  <w:vMerge w:val="restart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未准时上交</w:t>
                  </w:r>
                </w:p>
              </w:tc>
              <w:tc>
                <w:tcPr>
                  <w:tcW w:w="1388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半天</w:t>
                  </w:r>
                </w:p>
              </w:tc>
              <w:tc>
                <w:tcPr>
                  <w:tcW w:w="1276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+2</w:t>
                  </w:r>
                </w:p>
              </w:tc>
            </w:tr>
            <w:tr w:rsidR="001C7A83" w:rsidTr="00942A65">
              <w:tc>
                <w:tcPr>
                  <w:tcW w:w="1447" w:type="dxa"/>
                  <w:vMerge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8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一天</w:t>
                  </w:r>
                </w:p>
              </w:tc>
              <w:tc>
                <w:tcPr>
                  <w:tcW w:w="1276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+1</w:t>
                  </w:r>
                </w:p>
              </w:tc>
            </w:tr>
            <w:tr w:rsidR="001C7A83" w:rsidTr="00942A65">
              <w:tc>
                <w:tcPr>
                  <w:tcW w:w="1447" w:type="dxa"/>
                  <w:vMerge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</w:p>
              </w:tc>
              <w:tc>
                <w:tcPr>
                  <w:tcW w:w="1388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一天以上</w:t>
                  </w:r>
                </w:p>
              </w:tc>
              <w:tc>
                <w:tcPr>
                  <w:tcW w:w="1276" w:type="dxa"/>
                </w:tcPr>
                <w:p w:rsidR="001C7A83" w:rsidRPr="00942A65" w:rsidRDefault="001C7A83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1C7A83" w:rsidRDefault="001C7A83" w:rsidP="001C7A8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D123D" w:rsidTr="001C7A83">
        <w:trPr>
          <w:trHeight w:val="2252"/>
        </w:trPr>
        <w:tc>
          <w:tcPr>
            <w:tcW w:w="2376" w:type="dxa"/>
            <w:vMerge/>
          </w:tcPr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1C7A83" w:rsidRDefault="001C7A8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942A65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工作态度、积极性（</w:t>
            </w:r>
            <w:r w:rsidR="001C7A83"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2802"/>
              <w:gridCol w:w="1338"/>
            </w:tblGrid>
            <w:tr w:rsidR="00942A65" w:rsidRPr="00942A65" w:rsidTr="00942A65">
              <w:tc>
                <w:tcPr>
                  <w:tcW w:w="2802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338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942A65" w:rsidRPr="00942A65" w:rsidTr="00942A65">
              <w:tc>
                <w:tcPr>
                  <w:tcW w:w="2802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做事积极，态度端正</w:t>
                  </w:r>
                </w:p>
              </w:tc>
              <w:tc>
                <w:tcPr>
                  <w:tcW w:w="1338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</w:t>
                  </w:r>
                  <w:r w:rsidR="00155A5C">
                    <w:rPr>
                      <w:rFonts w:ascii="仿宋" w:eastAsia="仿宋" w:hAnsi="仿宋" w:hint="eastAsia"/>
                    </w:rPr>
                    <w:t>2</w:t>
                  </w:r>
                </w:p>
              </w:tc>
            </w:tr>
            <w:tr w:rsidR="00942A65" w:rsidRPr="00942A65" w:rsidTr="00942A65">
              <w:tc>
                <w:tcPr>
                  <w:tcW w:w="2802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做事较积极，态度较端正</w:t>
                  </w:r>
                </w:p>
              </w:tc>
              <w:tc>
                <w:tcPr>
                  <w:tcW w:w="1338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</w:t>
                  </w:r>
                  <w:r w:rsidR="00155A5C">
                    <w:rPr>
                      <w:rFonts w:ascii="仿宋" w:eastAsia="仿宋" w:hAnsi="仿宋" w:hint="eastAsia"/>
                    </w:rPr>
                    <w:t>1</w:t>
                  </w:r>
                </w:p>
              </w:tc>
            </w:tr>
            <w:tr w:rsidR="00942A65" w:rsidRPr="00942A65" w:rsidTr="00942A65">
              <w:tc>
                <w:tcPr>
                  <w:tcW w:w="2802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做事拖拉，态度松散</w:t>
                  </w:r>
                </w:p>
              </w:tc>
              <w:tc>
                <w:tcPr>
                  <w:tcW w:w="1338" w:type="dxa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8D123D" w:rsidTr="00332DED">
        <w:trPr>
          <w:trHeight w:val="2554"/>
        </w:trPr>
        <w:tc>
          <w:tcPr>
            <w:tcW w:w="2376" w:type="dxa"/>
          </w:tcPr>
          <w:p w:rsidR="001C7A83" w:rsidRDefault="001C7A83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宣传委员工作效率（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20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%=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B7289E" w:rsidRDefault="00B7289E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（由院团委秘书部评定）</w:t>
            </w:r>
          </w:p>
        </w:tc>
        <w:tc>
          <w:tcPr>
            <w:tcW w:w="6146" w:type="dxa"/>
          </w:tcPr>
          <w:p w:rsidR="008D123D" w:rsidRDefault="008D123D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763AB4" w:rsidRDefault="00763AB4">
            <w:pPr>
              <w:rPr>
                <w:rFonts w:ascii="Times New Roman" w:eastAsia="仿宋" w:hAnsi="Times New Roman"/>
                <w:color w:val="000000"/>
                <w:szCs w:val="21"/>
              </w:rPr>
            </w:pPr>
            <w:r w:rsidRPr="00763AB4">
              <w:rPr>
                <w:rFonts w:ascii="Times New Roman" w:eastAsia="仿宋" w:hAnsi="Times New Roman" w:hint="eastAsia"/>
                <w:color w:val="000000"/>
                <w:szCs w:val="21"/>
              </w:rPr>
              <w:t>每月上交班级大事记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tbl>
            <w:tblPr>
              <w:tblStyle w:val="ae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2835"/>
              <w:gridCol w:w="1276"/>
            </w:tblGrid>
            <w:tr w:rsidR="00942A65" w:rsidTr="00942A65">
              <w:tc>
                <w:tcPr>
                  <w:tcW w:w="2835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表现</w:t>
                  </w:r>
                </w:p>
              </w:tc>
              <w:tc>
                <w:tcPr>
                  <w:tcW w:w="1276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得分</w:t>
                  </w:r>
                </w:p>
              </w:tc>
            </w:tr>
            <w:tr w:rsidR="00942A65" w:rsidTr="00942A65">
              <w:tc>
                <w:tcPr>
                  <w:tcW w:w="2835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每月按时上交大事记</w:t>
                  </w:r>
                </w:p>
              </w:tc>
              <w:tc>
                <w:tcPr>
                  <w:tcW w:w="1276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+10</w:t>
                  </w:r>
                </w:p>
              </w:tc>
            </w:tr>
            <w:tr w:rsidR="00942A65" w:rsidTr="00942A65">
              <w:tc>
                <w:tcPr>
                  <w:tcW w:w="2835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有一次未及时上交</w:t>
                  </w:r>
                </w:p>
              </w:tc>
              <w:tc>
                <w:tcPr>
                  <w:tcW w:w="1276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+8</w:t>
                  </w:r>
                </w:p>
              </w:tc>
            </w:tr>
            <w:tr w:rsidR="00942A65" w:rsidTr="00942A65">
              <w:tc>
                <w:tcPr>
                  <w:tcW w:w="2835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有两次未及时上交</w:t>
                  </w:r>
                </w:p>
              </w:tc>
              <w:tc>
                <w:tcPr>
                  <w:tcW w:w="1276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+5</w:t>
                  </w:r>
                </w:p>
              </w:tc>
            </w:tr>
            <w:tr w:rsidR="00942A65" w:rsidTr="00942A65">
              <w:tc>
                <w:tcPr>
                  <w:tcW w:w="2835" w:type="dxa"/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有三次及以上未及时上交</w:t>
                  </w:r>
                </w:p>
              </w:tc>
              <w:tc>
                <w:tcPr>
                  <w:tcW w:w="1276" w:type="dxa"/>
                  <w:tcBorders>
                    <w:left w:val="single" w:sz="4" w:space="0" w:color="auto"/>
                  </w:tcBorders>
                </w:tcPr>
                <w:p w:rsidR="00942A65" w:rsidRPr="00942A65" w:rsidRDefault="00942A65" w:rsidP="00473B4F">
                  <w:pPr>
                    <w:pStyle w:val="af"/>
                    <w:ind w:firstLineChars="0" w:firstLine="0"/>
                    <w:rPr>
                      <w:rFonts w:ascii="仿宋" w:eastAsia="仿宋" w:hAnsi="仿宋"/>
                    </w:rPr>
                  </w:pPr>
                  <w:r w:rsidRPr="00942A65">
                    <w:rPr>
                      <w:rFonts w:ascii="仿宋" w:eastAsia="仿宋" w:hAnsi="仿宋" w:hint="eastAsia"/>
                    </w:rPr>
                    <w:t>0</w:t>
                  </w:r>
                </w:p>
              </w:tc>
            </w:tr>
          </w:tbl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942A65" w:rsidTr="00332DED">
        <w:trPr>
          <w:trHeight w:val="2959"/>
        </w:trPr>
        <w:tc>
          <w:tcPr>
            <w:tcW w:w="2376" w:type="dxa"/>
            <w:vMerge w:val="restart"/>
          </w:tcPr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1C7A83" w:rsidRDefault="001C7A83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942A65" w:rsidRDefault="00942A65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组织委员工作效率（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10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*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40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%=</w:t>
            </w:r>
            <w:r w:rsidR="008C433A"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分）</w:t>
            </w:r>
          </w:p>
          <w:p w:rsidR="00B7289E" w:rsidRDefault="00B7289E" w:rsidP="001C7A83">
            <w:pPr>
              <w:jc w:val="left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hint="eastAsia"/>
                <w:color w:val="000000"/>
                <w:szCs w:val="21"/>
              </w:rPr>
              <w:t>（由院团委组织部评定）</w:t>
            </w:r>
          </w:p>
        </w:tc>
        <w:tc>
          <w:tcPr>
            <w:tcW w:w="6146" w:type="dxa"/>
          </w:tcPr>
          <w:p w:rsidR="00942A65" w:rsidRDefault="00942A65" w:rsidP="00942A65">
            <w:pPr>
              <w:rPr>
                <w:rFonts w:ascii="仿宋" w:eastAsia="仿宋" w:hAnsi="仿宋"/>
                <w:szCs w:val="21"/>
              </w:rPr>
            </w:pPr>
          </w:p>
          <w:p w:rsidR="00942A65" w:rsidRPr="00942A65" w:rsidRDefault="00942A65" w:rsidP="00942A65">
            <w:pPr>
              <w:rPr>
                <w:rFonts w:ascii="仿宋" w:eastAsia="仿宋" w:hAnsi="仿宋"/>
                <w:szCs w:val="21"/>
              </w:rPr>
            </w:pPr>
            <w:r w:rsidRPr="00942A65">
              <w:rPr>
                <w:rFonts w:ascii="仿宋" w:eastAsia="仿宋" w:hAnsi="仿宋" w:hint="eastAsia"/>
                <w:szCs w:val="21"/>
              </w:rPr>
              <w:t>团费收缴、团员证补办（1分/次，共2次）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730"/>
              <w:gridCol w:w="1276"/>
              <w:gridCol w:w="1134"/>
            </w:tblGrid>
            <w:tr w:rsidR="00942A65" w:rsidRPr="0061246F" w:rsidTr="00763AB4">
              <w:tc>
                <w:tcPr>
                  <w:tcW w:w="3006" w:type="dxa"/>
                  <w:gridSpan w:val="2"/>
                  <w:shd w:val="clear" w:color="auto" w:fill="auto"/>
                </w:tcPr>
                <w:p w:rsidR="00942A65" w:rsidRPr="00942A65" w:rsidRDefault="00942A65" w:rsidP="00942A65">
                  <w:pPr>
                    <w:jc w:val="left"/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 xml:space="preserve"> 得分</w:t>
                  </w:r>
                </w:p>
              </w:tc>
            </w:tr>
            <w:tr w:rsidR="00942A65" w:rsidRPr="0061246F" w:rsidTr="00763AB4">
              <w:tc>
                <w:tcPr>
                  <w:tcW w:w="3006" w:type="dxa"/>
                  <w:gridSpan w:val="2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准时上交所收全部团费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942A65" w:rsidRPr="0061246F" w:rsidTr="00763AB4">
              <w:trPr>
                <w:trHeight w:val="479"/>
              </w:trPr>
              <w:tc>
                <w:tcPr>
                  <w:tcW w:w="1730" w:type="dxa"/>
                  <w:vMerge w:val="restart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0.8</w:t>
                  </w:r>
                </w:p>
              </w:tc>
            </w:tr>
            <w:tr w:rsidR="00942A65" w:rsidRPr="0061246F" w:rsidTr="00763AB4">
              <w:trPr>
                <w:trHeight w:val="389"/>
              </w:trPr>
              <w:tc>
                <w:tcPr>
                  <w:tcW w:w="1730" w:type="dxa"/>
                  <w:vMerge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0.6</w:t>
                  </w:r>
                </w:p>
              </w:tc>
            </w:tr>
            <w:tr w:rsidR="00942A65" w:rsidRPr="0061246F" w:rsidTr="00763AB4">
              <w:trPr>
                <w:trHeight w:val="459"/>
              </w:trPr>
              <w:tc>
                <w:tcPr>
                  <w:tcW w:w="1730" w:type="dxa"/>
                  <w:vMerge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942A65" w:rsidRPr="00942A65" w:rsidRDefault="00942A65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42A65" w:rsidRPr="00942A65" w:rsidRDefault="00942A65" w:rsidP="00942A65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942A65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942A65" w:rsidTr="00942A65">
        <w:trPr>
          <w:trHeight w:val="157"/>
        </w:trPr>
        <w:tc>
          <w:tcPr>
            <w:tcW w:w="2376" w:type="dxa"/>
            <w:vMerge/>
          </w:tcPr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763AB4" w:rsidRDefault="00763AB4" w:rsidP="00763AB4">
            <w:pPr>
              <w:rPr>
                <w:rFonts w:ascii="仿宋" w:eastAsia="仿宋" w:hAnsi="仿宋"/>
                <w:szCs w:val="21"/>
              </w:rPr>
            </w:pPr>
          </w:p>
          <w:p w:rsidR="00763AB4" w:rsidRPr="00763AB4" w:rsidRDefault="00763AB4" w:rsidP="00763AB4">
            <w:pPr>
              <w:rPr>
                <w:rFonts w:ascii="仿宋" w:eastAsia="仿宋" w:hAnsi="仿宋"/>
                <w:szCs w:val="21"/>
              </w:rPr>
            </w:pPr>
            <w:r w:rsidRPr="00763AB4">
              <w:rPr>
                <w:rFonts w:ascii="仿宋" w:eastAsia="仿宋" w:hAnsi="仿宋" w:hint="eastAsia"/>
                <w:szCs w:val="21"/>
              </w:rPr>
              <w:t>团员证收发（1分/次，共2次）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03"/>
              <w:gridCol w:w="1157"/>
              <w:gridCol w:w="1222"/>
            </w:tblGrid>
            <w:tr w:rsidR="00763AB4" w:rsidRPr="00763AB4" w:rsidTr="00763AB4">
              <w:tc>
                <w:tcPr>
                  <w:tcW w:w="3060" w:type="dxa"/>
                  <w:gridSpan w:val="2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763AB4" w:rsidRPr="00763AB4" w:rsidTr="00763AB4">
              <w:tc>
                <w:tcPr>
                  <w:tcW w:w="3060" w:type="dxa"/>
                  <w:gridSpan w:val="2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准时收发团员证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763AB4" w:rsidRPr="00763AB4" w:rsidTr="00763AB4">
              <w:tc>
                <w:tcPr>
                  <w:tcW w:w="1903" w:type="dxa"/>
                  <w:vMerge w:val="restart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出现未能准时、拖拉现象时，缓交</w:t>
                  </w:r>
                </w:p>
              </w:tc>
              <w:tc>
                <w:tcPr>
                  <w:tcW w:w="1157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0.8</w:t>
                  </w:r>
                </w:p>
              </w:tc>
            </w:tr>
            <w:tr w:rsidR="00763AB4" w:rsidRPr="00763AB4" w:rsidTr="00763AB4">
              <w:tc>
                <w:tcPr>
                  <w:tcW w:w="1903" w:type="dxa"/>
                  <w:vMerge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0.6</w:t>
                  </w:r>
                </w:p>
              </w:tc>
            </w:tr>
            <w:tr w:rsidR="00763AB4" w:rsidRPr="00763AB4" w:rsidTr="00763AB4">
              <w:tc>
                <w:tcPr>
                  <w:tcW w:w="1903" w:type="dxa"/>
                  <w:vMerge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157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222" w:type="dxa"/>
                  <w:shd w:val="clear" w:color="auto" w:fill="auto"/>
                </w:tcPr>
                <w:p w:rsidR="00763AB4" w:rsidRPr="00763AB4" w:rsidRDefault="00763AB4" w:rsidP="00763AB4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942A65" w:rsidTr="00332DED">
        <w:trPr>
          <w:trHeight w:val="3181"/>
        </w:trPr>
        <w:tc>
          <w:tcPr>
            <w:tcW w:w="2376" w:type="dxa"/>
            <w:vMerge/>
          </w:tcPr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763AB4" w:rsidRDefault="00763AB4" w:rsidP="00763AB4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763AB4" w:rsidRPr="00763AB4" w:rsidRDefault="00763AB4" w:rsidP="00763AB4">
            <w:pPr>
              <w:rPr>
                <w:rFonts w:ascii="仿宋" w:eastAsia="仿宋" w:hAnsi="仿宋"/>
                <w:szCs w:val="21"/>
              </w:rPr>
            </w:pPr>
            <w:r w:rsidRPr="00763AB4">
              <w:rPr>
                <w:rFonts w:ascii="仿宋" w:eastAsia="仿宋" w:hAnsi="仿宋" w:hint="eastAsia"/>
                <w:szCs w:val="21"/>
              </w:rPr>
              <w:t>团统信息收集（5分）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839"/>
              <w:gridCol w:w="1239"/>
              <w:gridCol w:w="1204"/>
            </w:tblGrid>
            <w:tr w:rsidR="00763AB4" w:rsidRPr="00763AB4" w:rsidTr="00763AB4">
              <w:tc>
                <w:tcPr>
                  <w:tcW w:w="3078" w:type="dxa"/>
                  <w:gridSpan w:val="2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763AB4" w:rsidRPr="00763AB4" w:rsidTr="00763AB4">
              <w:tc>
                <w:tcPr>
                  <w:tcW w:w="3078" w:type="dxa"/>
                  <w:gridSpan w:val="2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准时提交信息且全部正确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5</w:t>
                  </w:r>
                </w:p>
              </w:tc>
            </w:tr>
            <w:tr w:rsidR="00763AB4" w:rsidRPr="00763AB4" w:rsidTr="00763AB4">
              <w:tc>
                <w:tcPr>
                  <w:tcW w:w="3078" w:type="dxa"/>
                  <w:gridSpan w:val="2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准时提交但信息出现错误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763AB4" w:rsidRPr="00763AB4" w:rsidTr="00763AB4">
              <w:tc>
                <w:tcPr>
                  <w:tcW w:w="1839" w:type="dxa"/>
                  <w:vMerge w:val="restart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信息全部正确、无误，但延迟提交，缓交</w:t>
                  </w:r>
                </w:p>
              </w:tc>
              <w:tc>
                <w:tcPr>
                  <w:tcW w:w="123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半天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4</w:t>
                  </w:r>
                </w:p>
              </w:tc>
            </w:tr>
            <w:tr w:rsidR="00763AB4" w:rsidRPr="00763AB4" w:rsidTr="00763AB4">
              <w:tc>
                <w:tcPr>
                  <w:tcW w:w="1839" w:type="dxa"/>
                  <w:vMerge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一天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3</w:t>
                  </w:r>
                </w:p>
              </w:tc>
            </w:tr>
            <w:tr w:rsidR="00763AB4" w:rsidRPr="00763AB4" w:rsidTr="00763AB4">
              <w:tc>
                <w:tcPr>
                  <w:tcW w:w="1839" w:type="dxa"/>
                  <w:vMerge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23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一天以上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763AB4" w:rsidRPr="00763AB4" w:rsidTr="00763AB4">
              <w:tc>
                <w:tcPr>
                  <w:tcW w:w="3078" w:type="dxa"/>
                  <w:gridSpan w:val="2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缓交信息且出现错误</w:t>
                  </w:r>
                </w:p>
              </w:tc>
              <w:tc>
                <w:tcPr>
                  <w:tcW w:w="1204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763AB4" w:rsidRDefault="00763AB4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  <w:tr w:rsidR="00942A65" w:rsidTr="00942A65">
        <w:trPr>
          <w:trHeight w:val="157"/>
        </w:trPr>
        <w:tc>
          <w:tcPr>
            <w:tcW w:w="2376" w:type="dxa"/>
            <w:vMerge/>
          </w:tcPr>
          <w:p w:rsidR="00942A65" w:rsidRDefault="00942A65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  <w:tc>
          <w:tcPr>
            <w:tcW w:w="6146" w:type="dxa"/>
          </w:tcPr>
          <w:p w:rsidR="00763AB4" w:rsidRDefault="00763AB4" w:rsidP="00763AB4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  <w:p w:rsidR="00763AB4" w:rsidRPr="00763AB4" w:rsidRDefault="00763AB4" w:rsidP="00763AB4">
            <w:pPr>
              <w:rPr>
                <w:rFonts w:ascii="仿宋" w:eastAsia="仿宋" w:hAnsi="仿宋"/>
                <w:szCs w:val="21"/>
              </w:rPr>
            </w:pPr>
            <w:r w:rsidRPr="00763AB4">
              <w:rPr>
                <w:rFonts w:ascii="仿宋" w:eastAsia="仿宋" w:hAnsi="仿宋" w:hint="eastAsia"/>
                <w:szCs w:val="21"/>
              </w:rPr>
              <w:t>组织委员工作态度（1分）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979"/>
              <w:gridCol w:w="1167"/>
            </w:tblGrid>
            <w:tr w:rsidR="00763AB4" w:rsidRPr="00763AB4" w:rsidTr="00332DED">
              <w:tc>
                <w:tcPr>
                  <w:tcW w:w="297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表现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得分</w:t>
                  </w:r>
                </w:p>
              </w:tc>
            </w:tr>
            <w:tr w:rsidR="00763AB4" w:rsidRPr="00763AB4" w:rsidTr="00332DED">
              <w:tc>
                <w:tcPr>
                  <w:tcW w:w="297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 xml:space="preserve">  做事积极，态度端正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1</w:t>
                  </w:r>
                </w:p>
              </w:tc>
            </w:tr>
            <w:tr w:rsidR="00763AB4" w:rsidRPr="00763AB4" w:rsidTr="00332DED">
              <w:tc>
                <w:tcPr>
                  <w:tcW w:w="297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 xml:space="preserve">  做事较积极，态度较端正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0.5</w:t>
                  </w:r>
                </w:p>
              </w:tc>
            </w:tr>
            <w:tr w:rsidR="00763AB4" w:rsidRPr="00763AB4" w:rsidTr="00332DED">
              <w:tc>
                <w:tcPr>
                  <w:tcW w:w="2979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 xml:space="preserve">  做事经常拖拉，态度不端正</w:t>
                  </w:r>
                </w:p>
              </w:tc>
              <w:tc>
                <w:tcPr>
                  <w:tcW w:w="1167" w:type="dxa"/>
                  <w:shd w:val="clear" w:color="auto" w:fill="auto"/>
                </w:tcPr>
                <w:p w:rsidR="00763AB4" w:rsidRPr="00763AB4" w:rsidRDefault="00763AB4" w:rsidP="00473B4F">
                  <w:pPr>
                    <w:rPr>
                      <w:rFonts w:ascii="仿宋" w:eastAsia="仿宋" w:hAnsi="仿宋"/>
                      <w:szCs w:val="21"/>
                    </w:rPr>
                  </w:pPr>
                  <w:r w:rsidRPr="00763AB4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</w:tc>
            </w:tr>
          </w:tbl>
          <w:p w:rsidR="00763AB4" w:rsidRDefault="00763AB4">
            <w:pPr>
              <w:rPr>
                <w:rFonts w:ascii="Times New Roman" w:eastAsia="仿宋" w:hAnsi="Times New Roman"/>
                <w:color w:val="000000"/>
                <w:szCs w:val="21"/>
              </w:rPr>
            </w:pPr>
          </w:p>
        </w:tc>
      </w:tr>
    </w:tbl>
    <w:p w:rsidR="00BE3D0E" w:rsidRDefault="00BE3D0E">
      <w:pPr>
        <w:rPr>
          <w:rFonts w:ascii="Times New Roman" w:eastAsia="仿宋" w:hAnsi="Times New Roman"/>
          <w:color w:val="000000"/>
          <w:szCs w:val="21"/>
        </w:rPr>
      </w:pPr>
    </w:p>
    <w:sectPr w:rsidR="00BE3D0E" w:rsidSect="001E6EA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712" w:rsidRDefault="00461712" w:rsidP="00922A4D">
      <w:r>
        <w:separator/>
      </w:r>
    </w:p>
  </w:endnote>
  <w:endnote w:type="continuationSeparator" w:id="0">
    <w:p w:rsidR="00461712" w:rsidRDefault="00461712" w:rsidP="0092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712" w:rsidRDefault="00461712" w:rsidP="00922A4D">
      <w:r>
        <w:separator/>
      </w:r>
    </w:p>
  </w:footnote>
  <w:footnote w:type="continuationSeparator" w:id="0">
    <w:p w:rsidR="00461712" w:rsidRDefault="00461712" w:rsidP="00922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4C3AFB"/>
    <w:multiLevelType w:val="hybridMultilevel"/>
    <w:tmpl w:val="9830E67C"/>
    <w:lvl w:ilvl="0" w:tplc="AD96C336">
      <w:start w:val="2"/>
      <w:numFmt w:val="decimalEnclosedCircle"/>
      <w:lvlText w:val="%1"/>
      <w:lvlJc w:val="left"/>
      <w:pPr>
        <w:ind w:left="14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34" w:hanging="420"/>
      </w:pPr>
    </w:lvl>
    <w:lvl w:ilvl="2" w:tplc="0409001B" w:tentative="1">
      <w:start w:val="1"/>
      <w:numFmt w:val="lowerRoman"/>
      <w:lvlText w:val="%3."/>
      <w:lvlJc w:val="right"/>
      <w:pPr>
        <w:ind w:left="2354" w:hanging="420"/>
      </w:pPr>
    </w:lvl>
    <w:lvl w:ilvl="3" w:tplc="0409000F" w:tentative="1">
      <w:start w:val="1"/>
      <w:numFmt w:val="decimal"/>
      <w:lvlText w:val="%4."/>
      <w:lvlJc w:val="left"/>
      <w:pPr>
        <w:ind w:left="2774" w:hanging="420"/>
      </w:pPr>
    </w:lvl>
    <w:lvl w:ilvl="4" w:tplc="04090019" w:tentative="1">
      <w:start w:val="1"/>
      <w:numFmt w:val="lowerLetter"/>
      <w:lvlText w:val="%5)"/>
      <w:lvlJc w:val="left"/>
      <w:pPr>
        <w:ind w:left="3194" w:hanging="420"/>
      </w:pPr>
    </w:lvl>
    <w:lvl w:ilvl="5" w:tplc="0409001B" w:tentative="1">
      <w:start w:val="1"/>
      <w:numFmt w:val="lowerRoman"/>
      <w:lvlText w:val="%6."/>
      <w:lvlJc w:val="right"/>
      <w:pPr>
        <w:ind w:left="3614" w:hanging="420"/>
      </w:pPr>
    </w:lvl>
    <w:lvl w:ilvl="6" w:tplc="0409000F" w:tentative="1">
      <w:start w:val="1"/>
      <w:numFmt w:val="decimal"/>
      <w:lvlText w:val="%7."/>
      <w:lvlJc w:val="left"/>
      <w:pPr>
        <w:ind w:left="4034" w:hanging="420"/>
      </w:pPr>
    </w:lvl>
    <w:lvl w:ilvl="7" w:tplc="04090019" w:tentative="1">
      <w:start w:val="1"/>
      <w:numFmt w:val="lowerLetter"/>
      <w:lvlText w:val="%8)"/>
      <w:lvlJc w:val="left"/>
      <w:pPr>
        <w:ind w:left="4454" w:hanging="420"/>
      </w:pPr>
    </w:lvl>
    <w:lvl w:ilvl="8" w:tplc="0409001B" w:tentative="1">
      <w:start w:val="1"/>
      <w:numFmt w:val="lowerRoman"/>
      <w:lvlText w:val="%9."/>
      <w:lvlJc w:val="right"/>
      <w:pPr>
        <w:ind w:left="4874" w:hanging="420"/>
      </w:pPr>
    </w:lvl>
  </w:abstractNum>
  <w:abstractNum w:abstractNumId="3" w15:restartNumberingAfterBreak="0">
    <w:nsid w:val="0A1E40EB"/>
    <w:multiLevelType w:val="hybridMultilevel"/>
    <w:tmpl w:val="525CEF32"/>
    <w:lvl w:ilvl="0" w:tplc="B120CF6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16881662"/>
    <w:multiLevelType w:val="hybridMultilevel"/>
    <w:tmpl w:val="84CE7BC6"/>
    <w:lvl w:ilvl="0" w:tplc="75C8E1C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175B3ED3"/>
    <w:multiLevelType w:val="multilevel"/>
    <w:tmpl w:val="175B3ED3"/>
    <w:lvl w:ilvl="0">
      <w:start w:val="1"/>
      <w:numFmt w:val="decimalEnclosedCircle"/>
      <w:lvlText w:val="%1"/>
      <w:lvlJc w:val="left"/>
      <w:pPr>
        <w:tabs>
          <w:tab w:val="num" w:pos="1365"/>
        </w:tabs>
        <w:ind w:left="1365" w:hanging="360"/>
      </w:pPr>
    </w:lvl>
    <w:lvl w:ilvl="1">
      <w:start w:val="1"/>
      <w:numFmt w:val="lowerLetter"/>
      <w:lvlText w:val="%2)"/>
      <w:lvlJc w:val="left"/>
      <w:pPr>
        <w:tabs>
          <w:tab w:val="num" w:pos="1845"/>
        </w:tabs>
        <w:ind w:left="1845" w:hanging="420"/>
      </w:pPr>
    </w:lvl>
    <w:lvl w:ilvl="2">
      <w:start w:val="1"/>
      <w:numFmt w:val="lowerRoman"/>
      <w:lvlText w:val="%3."/>
      <w:lvlJc w:val="right"/>
      <w:pPr>
        <w:tabs>
          <w:tab w:val="num" w:pos="2265"/>
        </w:tabs>
        <w:ind w:left="2265" w:hanging="420"/>
      </w:pPr>
    </w:lvl>
    <w:lvl w:ilvl="3">
      <w:start w:val="1"/>
      <w:numFmt w:val="decimal"/>
      <w:lvlText w:val="%4."/>
      <w:lvlJc w:val="left"/>
      <w:pPr>
        <w:tabs>
          <w:tab w:val="num" w:pos="2685"/>
        </w:tabs>
        <w:ind w:left="2685" w:hanging="420"/>
      </w:pPr>
    </w:lvl>
    <w:lvl w:ilvl="4">
      <w:start w:val="1"/>
      <w:numFmt w:val="lowerLetter"/>
      <w:lvlText w:val="%5)"/>
      <w:lvlJc w:val="left"/>
      <w:pPr>
        <w:tabs>
          <w:tab w:val="num" w:pos="3105"/>
        </w:tabs>
        <w:ind w:left="3105" w:hanging="420"/>
      </w:pPr>
    </w:lvl>
    <w:lvl w:ilvl="5">
      <w:start w:val="1"/>
      <w:numFmt w:val="lowerRoman"/>
      <w:lvlText w:val="%6."/>
      <w:lvlJc w:val="right"/>
      <w:pPr>
        <w:tabs>
          <w:tab w:val="num" w:pos="3525"/>
        </w:tabs>
        <w:ind w:left="3525" w:hanging="420"/>
      </w:pPr>
    </w:lvl>
    <w:lvl w:ilvl="6">
      <w:start w:val="1"/>
      <w:numFmt w:val="decimal"/>
      <w:lvlText w:val="%7."/>
      <w:lvlJc w:val="left"/>
      <w:pPr>
        <w:tabs>
          <w:tab w:val="num" w:pos="3945"/>
        </w:tabs>
        <w:ind w:left="3945" w:hanging="420"/>
      </w:pPr>
    </w:lvl>
    <w:lvl w:ilvl="7">
      <w:start w:val="1"/>
      <w:numFmt w:val="lowerLetter"/>
      <w:lvlText w:val="%8)"/>
      <w:lvlJc w:val="left"/>
      <w:pPr>
        <w:tabs>
          <w:tab w:val="num" w:pos="4365"/>
        </w:tabs>
        <w:ind w:left="4365" w:hanging="420"/>
      </w:pPr>
    </w:lvl>
    <w:lvl w:ilvl="8">
      <w:start w:val="1"/>
      <w:numFmt w:val="lowerRoman"/>
      <w:lvlText w:val="%9."/>
      <w:lvlJc w:val="right"/>
      <w:pPr>
        <w:tabs>
          <w:tab w:val="num" w:pos="4785"/>
        </w:tabs>
        <w:ind w:left="4785" w:hanging="420"/>
      </w:pPr>
    </w:lvl>
  </w:abstractNum>
  <w:abstractNum w:abstractNumId="6" w15:restartNumberingAfterBreak="0">
    <w:nsid w:val="27EC3EAF"/>
    <w:multiLevelType w:val="multilevel"/>
    <w:tmpl w:val="27EC3EAF"/>
    <w:lvl w:ilvl="0">
      <w:start w:val="1"/>
      <w:numFmt w:val="bullet"/>
      <w:lvlText w:val="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5"/>
        </w:tabs>
        <w:ind w:left="845" w:hanging="420"/>
      </w:pPr>
    </w:lvl>
    <w:lvl w:ilvl="2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F5C2AB2"/>
    <w:multiLevelType w:val="multilevel"/>
    <w:tmpl w:val="2F5C2AB2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E8274D"/>
    <w:multiLevelType w:val="multilevel"/>
    <w:tmpl w:val="32E8274D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515" w:hanging="420"/>
      </w:pPr>
    </w:lvl>
    <w:lvl w:ilvl="2" w:tentative="1">
      <w:start w:val="1"/>
      <w:numFmt w:val="lowerRoman"/>
      <w:lvlText w:val="%3."/>
      <w:lvlJc w:val="right"/>
      <w:pPr>
        <w:ind w:left="1935" w:hanging="420"/>
      </w:pPr>
    </w:lvl>
    <w:lvl w:ilvl="3" w:tentative="1">
      <w:start w:val="1"/>
      <w:numFmt w:val="decimal"/>
      <w:lvlText w:val="%4."/>
      <w:lvlJc w:val="left"/>
      <w:pPr>
        <w:ind w:left="2355" w:hanging="420"/>
      </w:pPr>
    </w:lvl>
    <w:lvl w:ilvl="4" w:tentative="1">
      <w:start w:val="1"/>
      <w:numFmt w:val="lowerLetter"/>
      <w:lvlText w:val="%5)"/>
      <w:lvlJc w:val="left"/>
      <w:pPr>
        <w:ind w:left="2775" w:hanging="420"/>
      </w:pPr>
    </w:lvl>
    <w:lvl w:ilvl="5" w:tentative="1">
      <w:start w:val="1"/>
      <w:numFmt w:val="lowerRoman"/>
      <w:lvlText w:val="%6."/>
      <w:lvlJc w:val="right"/>
      <w:pPr>
        <w:ind w:left="3195" w:hanging="420"/>
      </w:pPr>
    </w:lvl>
    <w:lvl w:ilvl="6" w:tentative="1">
      <w:start w:val="1"/>
      <w:numFmt w:val="decimal"/>
      <w:lvlText w:val="%7."/>
      <w:lvlJc w:val="left"/>
      <w:pPr>
        <w:ind w:left="3615" w:hanging="420"/>
      </w:pPr>
    </w:lvl>
    <w:lvl w:ilvl="7" w:tentative="1">
      <w:start w:val="1"/>
      <w:numFmt w:val="lowerLetter"/>
      <w:lvlText w:val="%8)"/>
      <w:lvlJc w:val="left"/>
      <w:pPr>
        <w:ind w:left="4035" w:hanging="420"/>
      </w:pPr>
    </w:lvl>
    <w:lvl w:ilvl="8" w:tentative="1">
      <w:start w:val="1"/>
      <w:numFmt w:val="lowerRoman"/>
      <w:lvlText w:val="%9."/>
      <w:lvlJc w:val="right"/>
      <w:pPr>
        <w:ind w:left="4455" w:hanging="420"/>
      </w:pPr>
    </w:lvl>
  </w:abstractNum>
  <w:abstractNum w:abstractNumId="9" w15:restartNumberingAfterBreak="0">
    <w:nsid w:val="55FD8AFC"/>
    <w:multiLevelType w:val="singleLevel"/>
    <w:tmpl w:val="55FD8AFC"/>
    <w:lvl w:ilvl="0">
      <w:start w:val="2"/>
      <w:numFmt w:val="decimal"/>
      <w:suff w:val="nothing"/>
      <w:lvlText w:val="%1."/>
      <w:lvlJc w:val="left"/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9"/>
  </w:num>
  <w:num w:numId="5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35FC0"/>
    <w:rsid w:val="000647BD"/>
    <w:rsid w:val="000A48C5"/>
    <w:rsid w:val="000E7B7A"/>
    <w:rsid w:val="000F329E"/>
    <w:rsid w:val="00135D37"/>
    <w:rsid w:val="00155A5C"/>
    <w:rsid w:val="00172A27"/>
    <w:rsid w:val="001C7A83"/>
    <w:rsid w:val="001D3640"/>
    <w:rsid w:val="001D4397"/>
    <w:rsid w:val="001E6EAF"/>
    <w:rsid w:val="002314AA"/>
    <w:rsid w:val="0024351C"/>
    <w:rsid w:val="002626D8"/>
    <w:rsid w:val="00265919"/>
    <w:rsid w:val="00291C56"/>
    <w:rsid w:val="002C540C"/>
    <w:rsid w:val="003111F0"/>
    <w:rsid w:val="003255CD"/>
    <w:rsid w:val="00332DED"/>
    <w:rsid w:val="00366A1D"/>
    <w:rsid w:val="00372637"/>
    <w:rsid w:val="003B5BDB"/>
    <w:rsid w:val="003D567A"/>
    <w:rsid w:val="0041229A"/>
    <w:rsid w:val="00420FC3"/>
    <w:rsid w:val="00421029"/>
    <w:rsid w:val="00461712"/>
    <w:rsid w:val="00465FB2"/>
    <w:rsid w:val="00473A6D"/>
    <w:rsid w:val="00473B4F"/>
    <w:rsid w:val="004F3CCA"/>
    <w:rsid w:val="0050489A"/>
    <w:rsid w:val="0054580C"/>
    <w:rsid w:val="00575C75"/>
    <w:rsid w:val="00597140"/>
    <w:rsid w:val="005B2D30"/>
    <w:rsid w:val="005B4060"/>
    <w:rsid w:val="005E1A86"/>
    <w:rsid w:val="00606B31"/>
    <w:rsid w:val="006227A9"/>
    <w:rsid w:val="006412D8"/>
    <w:rsid w:val="006423D2"/>
    <w:rsid w:val="006804BD"/>
    <w:rsid w:val="006869F1"/>
    <w:rsid w:val="00687D25"/>
    <w:rsid w:val="00693821"/>
    <w:rsid w:val="006D53F2"/>
    <w:rsid w:val="006E3300"/>
    <w:rsid w:val="006E6912"/>
    <w:rsid w:val="007106D6"/>
    <w:rsid w:val="00741FB3"/>
    <w:rsid w:val="00763AB4"/>
    <w:rsid w:val="007D52DE"/>
    <w:rsid w:val="007E4ACA"/>
    <w:rsid w:val="007E58B4"/>
    <w:rsid w:val="008018E3"/>
    <w:rsid w:val="00804146"/>
    <w:rsid w:val="00810260"/>
    <w:rsid w:val="008517F0"/>
    <w:rsid w:val="00860E44"/>
    <w:rsid w:val="0089682B"/>
    <w:rsid w:val="008A239B"/>
    <w:rsid w:val="008A7B9C"/>
    <w:rsid w:val="008B1A02"/>
    <w:rsid w:val="008B2262"/>
    <w:rsid w:val="008C433A"/>
    <w:rsid w:val="008D0456"/>
    <w:rsid w:val="008D123D"/>
    <w:rsid w:val="008E7744"/>
    <w:rsid w:val="008F149B"/>
    <w:rsid w:val="00922A4D"/>
    <w:rsid w:val="00935379"/>
    <w:rsid w:val="00942A65"/>
    <w:rsid w:val="00961818"/>
    <w:rsid w:val="0098611B"/>
    <w:rsid w:val="009863F6"/>
    <w:rsid w:val="00990D11"/>
    <w:rsid w:val="009B47DE"/>
    <w:rsid w:val="009E34FF"/>
    <w:rsid w:val="009F2578"/>
    <w:rsid w:val="009F2C39"/>
    <w:rsid w:val="00A83C47"/>
    <w:rsid w:val="00AB7A53"/>
    <w:rsid w:val="00AE3850"/>
    <w:rsid w:val="00B035B0"/>
    <w:rsid w:val="00B2162F"/>
    <w:rsid w:val="00B5779E"/>
    <w:rsid w:val="00B62207"/>
    <w:rsid w:val="00B7289E"/>
    <w:rsid w:val="00BB5498"/>
    <w:rsid w:val="00BE3D0E"/>
    <w:rsid w:val="00BF72BB"/>
    <w:rsid w:val="00C200B4"/>
    <w:rsid w:val="00C218B0"/>
    <w:rsid w:val="00C61CA7"/>
    <w:rsid w:val="00C72426"/>
    <w:rsid w:val="00C74657"/>
    <w:rsid w:val="00CB06CA"/>
    <w:rsid w:val="00CB1EB0"/>
    <w:rsid w:val="00CF0C88"/>
    <w:rsid w:val="00CF7B20"/>
    <w:rsid w:val="00D05EBA"/>
    <w:rsid w:val="00D06659"/>
    <w:rsid w:val="00D06CFE"/>
    <w:rsid w:val="00D4391F"/>
    <w:rsid w:val="00DE44C1"/>
    <w:rsid w:val="00DF09C6"/>
    <w:rsid w:val="00E35DC2"/>
    <w:rsid w:val="00E517AD"/>
    <w:rsid w:val="00E703A0"/>
    <w:rsid w:val="00EA0370"/>
    <w:rsid w:val="00F000DF"/>
    <w:rsid w:val="00F320FC"/>
    <w:rsid w:val="00FA40A6"/>
    <w:rsid w:val="00FC482D"/>
    <w:rsid w:val="00FF18C5"/>
    <w:rsid w:val="2BDF2388"/>
    <w:rsid w:val="42E94857"/>
    <w:rsid w:val="6D76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070D88D5"/>
  <w15:docId w15:val="{80B2518E-8FBD-45A5-89F0-B1D491264A7B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526</Words>
  <Characters>3002</Characters>
  <Application>Microsoft Office Word</Application>
  <DocSecurity>0</DocSecurity>
  <Lines>25</Lines>
  <Paragraphs>7</Paragraphs>
  <ScaleCrop>false</ScaleCrop>
  <Company>微软中国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文字评审规则说明</dc:title>
  <dc:creator>MC SYSTEM</dc:creator>
  <cp:lastModifiedBy>封书涵</cp:lastModifiedBy>
  <cp:revision>4</cp:revision>
  <cp:lastPrinted>1900-12-31T16:00:00Z</cp:lastPrinted>
  <dcterms:created xsi:type="dcterms:W3CDTF">2018-03-26T11:52:00Z</dcterms:created>
  <dcterms:modified xsi:type="dcterms:W3CDTF">2018-03-28T12:37:00Z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2052-9.1.0.4985</vt:lpwstr>
  </property>
</Properties>
</file>