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2"/>
        </w:rPr>
      </w:pPr>
      <w:r>
        <w:rPr>
          <w:rFonts w:hint="default"/>
          <w:b/>
          <w:sz w:val="32"/>
          <w:lang w:val="en-US"/>
        </w:rPr>
        <w:t>升学毕业生</w:t>
      </w:r>
      <w:r>
        <w:rPr>
          <w:rFonts w:hint="eastAsia"/>
          <w:b/>
          <w:sz w:val="32"/>
        </w:rPr>
        <w:t>“智慧团建”组织关系转接指引</w:t>
      </w:r>
    </w:p>
    <w:p>
      <w:pPr>
        <w:pStyle w:val="style0"/>
        <w:rPr>
          <w:b/>
          <w:sz w:val="24"/>
        </w:rPr>
      </w:pPr>
      <w:r>
        <w:rPr>
          <w:rFonts w:hint="eastAsia"/>
          <w:b/>
          <w:sz w:val="24"/>
        </w:rPr>
        <w:t>团员操作指引</w:t>
      </w:r>
    </w:p>
    <w:p>
      <w:pPr>
        <w:pStyle w:val="style0"/>
        <w:numPr>
          <w:ilvl w:val="0"/>
          <w:numId w:val="1"/>
        </w:numPr>
        <w:ind w:firstLine="424" w:firstLineChars="202"/>
        <w:rPr>
          <w:rFonts w:hint="eastAsia"/>
        </w:rPr>
      </w:pPr>
      <w:r>
        <w:rPr>
          <w:rFonts w:hint="eastAsia"/>
        </w:rPr>
        <w:t>团员进行组织关系转接，首先要用当初进行“智慧团建”报到的手机登录微信，进入</w:t>
      </w:r>
      <w:r>
        <w:rPr>
          <w:rFonts w:hint="eastAsia"/>
          <w:b/>
          <w:bCs/>
        </w:rPr>
        <w:t>“广东共青团</w:t>
      </w:r>
      <w:r>
        <w:rPr>
          <w:rFonts w:hint="eastAsia"/>
        </w:rPr>
        <w:t>”</w:t>
      </w:r>
      <w:r>
        <w:rPr>
          <w:rFonts w:hint="default"/>
          <w:lang w:val="en-US"/>
        </w:rPr>
        <w:t>或“</w:t>
      </w:r>
      <w:r>
        <w:rPr>
          <w:rFonts w:hint="default"/>
          <w:b/>
          <w:bCs/>
          <w:lang w:val="en-US"/>
        </w:rPr>
        <w:t>广东青年之声</w:t>
      </w:r>
      <w:r>
        <w:rPr>
          <w:rFonts w:hint="default"/>
          <w:lang w:val="en-US"/>
        </w:rPr>
        <w:t>”</w:t>
      </w:r>
      <w:r>
        <w:rPr>
          <w:rFonts w:hint="eastAsia"/>
        </w:rPr>
        <w:t>公众号，点击底下的菜单“团员报到”</w:t>
      </w:r>
      <w:r>
        <w:rPr>
          <w:rFonts w:hint="eastAsia"/>
          <w:lang w:eastAsia="zh-CN"/>
        </w:rPr>
        <w:t>。如果弹出“是否允许登录青年之声”，要点击“允许”。则可以进入“智慧团建”首页。</w:t>
      </w:r>
    </w:p>
    <w:p>
      <w:pPr>
        <w:pStyle w:val="style0"/>
        <w:rPr>
          <w:rFonts w:hint="eastAsia"/>
        </w:rPr>
      </w:pPr>
      <w:r>
        <w:rPr>
          <w:rFonts w:eastAsia="宋体" w:hint="eastAsia"/>
          <w:lang w:eastAsia="zh-CN"/>
        </w:rPr>
        <w:drawing>
          <wp:anchor distT="0" distB="0" distL="114934" distR="114934" simplePos="false" relativeHeight="2" behindDoc="false" locked="false" layoutInCell="true" allowOverlap="true">
            <wp:simplePos x="0" y="0"/>
            <wp:positionH relativeFrom="column">
              <wp:posOffset>2406650</wp:posOffset>
            </wp:positionH>
            <wp:positionV relativeFrom="paragraph">
              <wp:posOffset>63500</wp:posOffset>
            </wp:positionV>
            <wp:extent cx="985520" cy="1708785"/>
            <wp:effectExtent l="0" t="0" r="5080" b="13334"/>
            <wp:wrapSquare wrapText="bothSides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2581" r="0" b="0"/>
                    <a:stretch/>
                  </pic:blipFill>
                  <pic:spPr>
                    <a:xfrm rot="0">
                      <a:off x="0" y="0"/>
                      <a:ext cx="985520" cy="1708785"/>
                    </a:xfrm>
                    <a:prstGeom prst="flowChartProcess"/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/>
      </w:pPr>
      <w:r>
        <w:rPr>
          <w:rFonts w:hint="eastAsia"/>
        </w:rPr>
        <w:t>2、进入首页后，点击</w:t>
      </w:r>
      <w:r>
        <w:rPr>
          <w:rFonts w:hint="eastAsia"/>
          <w:b/>
          <w:bCs/>
        </w:rPr>
        <w:t>“组织关系转接”</w:t>
      </w:r>
      <w:r>
        <w:rPr>
          <w:rFonts w:hint="eastAsia"/>
        </w:rPr>
        <w:t>，则进入图三页面。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drawing>
          <wp:anchor distT="0" distB="0" distL="114934" distR="114934" simplePos="false" relativeHeight="3" behindDoc="false" locked="false" layoutInCell="true" allowOverlap="true">
            <wp:simplePos x="0" y="0"/>
            <wp:positionH relativeFrom="column">
              <wp:posOffset>2395220</wp:posOffset>
            </wp:positionH>
            <wp:positionV relativeFrom="paragraph">
              <wp:posOffset>163195</wp:posOffset>
            </wp:positionV>
            <wp:extent cx="1096644" cy="1904365"/>
            <wp:effectExtent l="0" t="0" r="635" b="635"/>
            <wp:wrapSquare wrapText="bothSides"/>
            <wp:docPr id="1027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3" cstate="print"/>
                    <a:srcRect l="0" t="2515" r="0" b="0"/>
                    <a:stretch/>
                  </pic:blipFill>
                  <pic:spPr>
                    <a:xfrm rot="0">
                      <a:off x="0" y="0"/>
                      <a:ext cx="1096644" cy="19043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numPr>
          <w:ilvl w:val="0"/>
          <w:numId w:val="0"/>
        </w:numPr>
        <w:rPr>
          <w:rFonts w:hint="default"/>
          <w:lang w:val="en-US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根据实际情况，选择“</w:t>
      </w:r>
      <w:r>
        <w:rPr>
          <w:rFonts w:hint="eastAsia"/>
          <w:b/>
          <w:bCs/>
        </w:rPr>
        <w:t>转至广东省内的团支部</w:t>
      </w:r>
      <w:r>
        <w:rPr>
          <w:rFonts w:hint="eastAsia"/>
        </w:rPr>
        <w:t>”</w:t>
      </w:r>
      <w:r>
        <w:rPr>
          <w:rFonts w:hint="default"/>
          <w:lang w:val="en-US"/>
        </w:rPr>
        <w:t>或"</w:t>
      </w:r>
      <w:r>
        <w:rPr>
          <w:rFonts w:hint="default"/>
          <w:b/>
          <w:bCs/>
          <w:lang w:val="en-US"/>
        </w:rPr>
        <w:t>转至非广东省管辖的团支部</w:t>
      </w:r>
      <w:r>
        <w:rPr>
          <w:rFonts w:hint="default"/>
          <w:lang w:val="en-US"/>
        </w:rPr>
        <w:t>"。</w:t>
      </w:r>
    </w:p>
    <w:p>
      <w:pPr>
        <w:pStyle w:val="style0"/>
        <w:rPr>
          <w:rFonts w:hint="default"/>
          <w:color w:val="ff0000"/>
          <w:lang w:val="en-US"/>
        </w:rPr>
      </w:pPr>
      <w:r>
        <w:rPr>
          <w:rFonts w:hint="eastAsia"/>
          <w:color w:val="ff0000"/>
        </w:rPr>
        <w:t>“转入组织” “学习/工作单位”</w:t>
      </w:r>
      <w:r>
        <w:rPr>
          <w:rFonts w:hint="default"/>
          <w:color w:val="ff0000"/>
          <w:lang w:val="en-US"/>
        </w:rPr>
        <w:t>为</w:t>
      </w:r>
    </w:p>
    <w:p>
      <w:pPr>
        <w:pStyle w:val="style0"/>
        <w:rPr>
          <w:rFonts w:hint="eastAsia"/>
          <w:color w:val="ff0000"/>
        </w:rPr>
      </w:pPr>
      <w:r>
        <w:rPr>
          <w:rFonts w:hint="default"/>
          <w:color w:val="ff0000"/>
          <w:lang w:val="en-US"/>
        </w:rPr>
        <w:t>1）本校研究生为【中国共产主义青年团中山大学环境科学与工程学院201</w:t>
      </w:r>
      <w:r>
        <w:rPr>
          <w:rFonts w:hint="eastAsia"/>
          <w:color w:val="ff0000"/>
          <w:lang w:val="en-US" w:eastAsia="zh-CN"/>
        </w:rPr>
        <w:t>9</w:t>
      </w:r>
      <w:r>
        <w:rPr>
          <w:rFonts w:hint="default"/>
          <w:color w:val="ff0000"/>
          <w:lang w:val="en-US"/>
        </w:rPr>
        <w:t>级环科(环工)学硕(专硕)支部委员会】</w:t>
      </w:r>
      <w:r>
        <w:rPr>
          <w:rFonts w:hint="eastAsia"/>
          <w:color w:val="ff0000"/>
        </w:rPr>
        <w:t>。</w:t>
      </w:r>
    </w:p>
    <w:p>
      <w:pPr>
        <w:pStyle w:val="style0"/>
        <w:rPr>
          <w:color w:val="ff0000"/>
        </w:rPr>
      </w:pPr>
      <w:r>
        <w:rPr>
          <w:rFonts w:hint="default"/>
          <w:color w:val="ff0000"/>
          <w:lang w:val="en-US"/>
        </w:rPr>
        <w:t>2）外校研究生请咨询现团组织的具体名称。</w:t>
      </w:r>
    </w:p>
    <w:p>
      <w:pPr>
        <w:pStyle w:val="style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3）出国留学（出境学习）的为出国留学（出境学习）团支部</w:t>
      </w:r>
    </w:p>
    <w:p>
      <w:pPr>
        <w:pStyle w:val="style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4）工作的为工作单位团支部，工作单位无团支部的一般为工作单位所在村（社区）团组织，无法确定团支部的转至镇街“流动团员团支部”</w:t>
      </w:r>
    </w:p>
    <w:p>
      <w:pPr>
        <w:pStyle w:val="style0"/>
        <w:rPr>
          <w:rFonts w:hint="eastAsia"/>
        </w:rPr>
      </w:pPr>
      <w:r>
        <w:rPr>
          <w:rFonts w:hint="eastAsia"/>
        </w:rPr>
        <w:t>“转出原因”选择“升学</w:t>
      </w:r>
      <w:bookmarkStart w:id="0" w:name="_GoBack"/>
      <w:bookmarkEnd w:id="0"/>
      <w:r>
        <w:rPr>
          <w:rFonts w:hint="eastAsia"/>
        </w:rPr>
        <w:t>/转学”</w:t>
      </w:r>
    </w:p>
    <w:p>
      <w:pPr>
        <w:pStyle w:val="style0"/>
        <w:ind w:firstLine="105" w:firstLineChars="50"/>
        <w:rPr/>
      </w:pPr>
      <w:r>
        <w:rPr>
          <w:rFonts w:hint="eastAsia"/>
        </w:rPr>
        <w:t>最后点击提交则可。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934" distR="114934" simplePos="false" relativeHeight="4" behindDoc="false" locked="false" layoutInCell="true" allowOverlap="true">
            <wp:simplePos x="0" y="0"/>
            <wp:positionH relativeFrom="column">
              <wp:posOffset>2403475</wp:posOffset>
            </wp:positionH>
            <wp:positionV relativeFrom="paragraph">
              <wp:posOffset>1905</wp:posOffset>
            </wp:positionV>
            <wp:extent cx="1082040" cy="1830069"/>
            <wp:effectExtent l="0" t="0" r="0" b="13970"/>
            <wp:wrapSquare wrapText="bothSides"/>
            <wp:docPr id="1028" name="图片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/>
                  </pic:nvPicPr>
                  <pic:blipFill>
                    <a:blip r:embed="rId4" cstate="print"/>
                    <a:srcRect l="0" t="2371" r="0" b="0"/>
                    <a:stretch/>
                  </pic:blipFill>
                  <pic:spPr>
                    <a:xfrm rot="0">
                      <a:off x="0" y="0"/>
                      <a:ext cx="1082040" cy="183006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</w:t>
      </w:r>
    </w:p>
    <w:p>
      <w:pPr>
        <w:pStyle w:val="style0"/>
        <w:ind w:firstLine="105" w:firstLineChars="50"/>
        <w:rPr/>
      </w:pPr>
      <w:r>
        <w:rPr>
          <w:rFonts w:hint="eastAsia"/>
        </w:rPr>
        <w:t>广东省内组织关系转接流程图</w:t>
      </w:r>
    </w:p>
    <w:p>
      <w:pPr>
        <w:pStyle w:val="style0"/>
        <w:numPr>
          <w:ilvl w:val="0"/>
          <w:numId w:val="0"/>
        </w:numPr>
        <w:rPr>
          <w:rFonts w:hint="eastAsia"/>
          <w:b/>
        </w:rPr>
      </w:pPr>
      <w:r>
        <w:rPr>
          <w:rFonts w:hint="eastAsia"/>
          <w:b/>
        </w:rPr>
        <w:drawing>
          <wp:inline distT="0" distB="0" distR="0" distL="0">
            <wp:extent cx="5274310" cy="1898015"/>
            <wp:effectExtent l="0" t="0" r="13970" b="6985"/>
            <wp:docPr id="1029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18980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firstLine="105" w:firstLineChars="50"/>
        <w:rPr/>
      </w:pPr>
      <w:r>
        <w:rPr>
          <w:rFonts w:hint="eastAsia"/>
        </w:rPr>
        <w:t>省外组织关系转接流程图</w:t>
      </w:r>
    </w:p>
    <w:p>
      <w:pPr>
        <w:pStyle w:val="style0"/>
        <w:numPr>
          <w:ilvl w:val="0"/>
          <w:numId w:val="0"/>
        </w:numPr>
        <w:rPr>
          <w:rFonts w:hint="default"/>
          <w:b/>
          <w:lang w:val="en-US" w:eastAsia="zh-CN"/>
        </w:rPr>
      </w:pPr>
      <w:r>
        <w:rPr>
          <w:rFonts w:hint="eastAsia"/>
        </w:rPr>
        <w:drawing>
          <wp:inline distT="0" distB="0" distR="0" distL="0">
            <wp:extent cx="5274310" cy="1187450"/>
            <wp:effectExtent l="0" t="0" r="13970" b="1270"/>
            <wp:docPr id="1030" name="图片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118745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6F3D3FB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image" Target="media/image2.png"/><Relationship Id="rId3" Type="http://schemas.openxmlformats.org/officeDocument/2006/relationships/image" Target="media/image2.jpeg"/><Relationship Id="rId9" Type="http://schemas.openxmlformats.org/officeDocument/2006/relationships/settings" Target="settings.xml"/><Relationship Id="rId6" Type="http://schemas.openxmlformats.org/officeDocument/2006/relationships/image" Target="media/image4.jpeg"/><Relationship Id="rId11" Type="http://schemas.openxmlformats.org/officeDocument/2006/relationships/customXml" Target="../customXml/item1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Words>427</Words>
  <Pages>1</Pages>
  <Characters>431</Characters>
  <Application>WPS Office</Application>
  <DocSecurity>0</DocSecurity>
  <Paragraphs>47</Paragraphs>
  <ScaleCrop>false</ScaleCrop>
  <LinksUpToDate>false</LinksUpToDate>
  <CharactersWithSpaces>432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2019-05-16T12:31:00Z</dcterms:created>
  <dc:creator>幸福对你的承诺</dc:creator>
  <lastModifiedBy>vivo X9Plus L</lastModifiedBy>
  <dcterms:modified xsi:type="dcterms:W3CDTF">2019-05-17T12:54:51Z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