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45" w:rsidRDefault="00897845">
      <w:pPr>
        <w:snapToGrid w:val="0"/>
        <w:spacing w:line="600" w:lineRule="atLeast"/>
      </w:pPr>
      <w:bookmarkStart w:id="0" w:name="_GoBack"/>
      <w:bookmarkEnd w:id="0"/>
    </w:p>
    <w:p w:rsidR="00897845" w:rsidRDefault="00897845">
      <w:pPr>
        <w:snapToGrid w:val="0"/>
        <w:spacing w:line="600" w:lineRule="atLeast"/>
      </w:pPr>
    </w:p>
    <w:p w:rsidR="00897845" w:rsidRDefault="00897845">
      <w:pPr>
        <w:snapToGrid w:val="0"/>
        <w:spacing w:line="600" w:lineRule="atLeast"/>
      </w:pPr>
    </w:p>
    <w:p w:rsidR="00897845" w:rsidRDefault="00A80884">
      <w:pPr>
        <w:snapToGrid w:val="0"/>
        <w:spacing w:line="540" w:lineRule="atLeas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0.5pt;height:60.75pt" fillcolor="red" strokecolor="red">
            <v:textpath style="font-family:&quot;宋体&quot;;font-size:48pt;font-weight:bold" trim="t" fitpath="t" string="中共中山大学委员会文件"/>
            <o:lock v:ext="edit" text="f"/>
          </v:shape>
        </w:pict>
      </w:r>
    </w:p>
    <w:p w:rsidR="00897845" w:rsidRDefault="00897845">
      <w:pPr>
        <w:snapToGrid w:val="0"/>
        <w:spacing w:line="540" w:lineRule="atLeast"/>
      </w:pPr>
    </w:p>
    <w:p w:rsidR="00897845" w:rsidRDefault="00897845">
      <w:pPr>
        <w:snapToGrid w:val="0"/>
        <w:spacing w:line="540" w:lineRule="atLeast"/>
      </w:pPr>
    </w:p>
    <w:p w:rsidR="00897845" w:rsidRDefault="00A80884">
      <w:pPr>
        <w:spacing w:line="58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中大党发〔</w:t>
      </w: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24</w:t>
      </w:r>
      <w:r>
        <w:rPr>
          <w:rFonts w:ascii="仿宋_GB2312" w:eastAsia="仿宋_GB2312" w:hAnsi="仿宋_GB2312" w:cs="仿宋_GB2312" w:hint="eastAsia"/>
          <w:kern w:val="0"/>
          <w:sz w:val="32"/>
          <w:szCs w:val="32"/>
        </w:rPr>
        <w:t>号</w:t>
      </w:r>
    </w:p>
    <w:p w:rsidR="00897845" w:rsidRDefault="00A80884">
      <w:pPr>
        <w:jc w:val="center"/>
      </w:pPr>
      <w:r>
        <w:rPr>
          <w:noProof/>
        </w:rPr>
        <w:drawing>
          <wp:inline distT="0" distB="0" distL="0" distR="0">
            <wp:extent cx="5591175" cy="371475"/>
            <wp:effectExtent l="0" t="0" r="0" b="0"/>
            <wp:docPr id="2" name="图片 2"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党委横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591175" cy="371475"/>
                    </a:xfrm>
                    <a:prstGeom prst="rect">
                      <a:avLst/>
                    </a:prstGeom>
                    <a:noFill/>
                    <a:ln>
                      <a:noFill/>
                    </a:ln>
                  </pic:spPr>
                </pic:pic>
              </a:graphicData>
            </a:graphic>
          </wp:inline>
        </w:drawing>
      </w:r>
    </w:p>
    <w:p w:rsidR="00897845" w:rsidRDefault="00A80884">
      <w:pPr>
        <w:spacing w:line="520" w:lineRule="exact"/>
        <w:ind w:firstLineChars="200" w:firstLine="420"/>
        <w:rPr>
          <w:rFonts w:ascii="仿宋_GB2312"/>
        </w:rPr>
      </w:pPr>
      <w:r>
        <w:rPr>
          <w:rFonts w:ascii="仿宋_GB2312"/>
        </w:rPr>
        <w:t xml:space="preserve">  </w:t>
      </w:r>
      <w:r>
        <w:rPr>
          <w:rFonts w:ascii="仿宋_GB2312" w:hint="eastAsia"/>
        </w:rPr>
        <w:t xml:space="preserve">                      </w:t>
      </w:r>
    </w:p>
    <w:p w:rsidR="00897845" w:rsidRDefault="00A80884">
      <w:pPr>
        <w:spacing w:line="580" w:lineRule="exact"/>
        <w:jc w:val="center"/>
        <w:rPr>
          <w:rFonts w:eastAsia="方正小标宋简体"/>
          <w:sz w:val="44"/>
          <w:szCs w:val="44"/>
        </w:rPr>
      </w:pPr>
      <w:r>
        <w:rPr>
          <w:rFonts w:eastAsia="方正小标宋简体"/>
          <w:bCs/>
          <w:sz w:val="44"/>
          <w:szCs w:val="44"/>
        </w:rPr>
        <w:t>中共中山大学委员会关于</w:t>
      </w:r>
      <w:r>
        <w:rPr>
          <w:rFonts w:eastAsia="方正小标宋简体"/>
          <w:sz w:val="44"/>
          <w:szCs w:val="44"/>
        </w:rPr>
        <w:t>评选表彰</w:t>
      </w:r>
    </w:p>
    <w:p w:rsidR="00897845" w:rsidRDefault="00A80884">
      <w:pPr>
        <w:spacing w:line="580" w:lineRule="exact"/>
        <w:jc w:val="center"/>
        <w:rPr>
          <w:rFonts w:eastAsia="方正小标宋简体"/>
          <w:sz w:val="44"/>
          <w:szCs w:val="44"/>
        </w:rPr>
      </w:pPr>
      <w:r>
        <w:rPr>
          <w:rFonts w:eastAsia="方正小标宋简体"/>
          <w:sz w:val="44"/>
          <w:szCs w:val="44"/>
        </w:rPr>
        <w:t>中山大学优秀共产党员、优秀党务工作者</w:t>
      </w:r>
    </w:p>
    <w:p w:rsidR="00897845" w:rsidRDefault="00A80884">
      <w:pPr>
        <w:spacing w:line="580" w:lineRule="exact"/>
        <w:jc w:val="center"/>
        <w:rPr>
          <w:rFonts w:eastAsia="方正小标宋简体"/>
          <w:sz w:val="44"/>
          <w:szCs w:val="44"/>
        </w:rPr>
      </w:pPr>
      <w:r>
        <w:rPr>
          <w:rFonts w:eastAsia="方正小标宋简体"/>
          <w:sz w:val="44"/>
          <w:szCs w:val="44"/>
        </w:rPr>
        <w:t>和先进基层党组织的</w:t>
      </w:r>
      <w:r>
        <w:rPr>
          <w:rFonts w:eastAsia="方正小标宋简体" w:hint="eastAsia"/>
          <w:sz w:val="44"/>
          <w:szCs w:val="44"/>
        </w:rPr>
        <w:t>通知</w:t>
      </w:r>
    </w:p>
    <w:p w:rsidR="00897845" w:rsidRDefault="00897845">
      <w:pPr>
        <w:spacing w:line="580" w:lineRule="exact"/>
        <w:rPr>
          <w:rFonts w:eastAsia="仿宋_GB2312"/>
          <w:sz w:val="32"/>
          <w:szCs w:val="32"/>
        </w:rPr>
      </w:pPr>
    </w:p>
    <w:p w:rsidR="00897845" w:rsidRDefault="00A80884">
      <w:pPr>
        <w:spacing w:line="580" w:lineRule="exact"/>
        <w:rPr>
          <w:rFonts w:eastAsia="仿宋_GB2312"/>
          <w:kern w:val="0"/>
          <w:sz w:val="32"/>
          <w:szCs w:val="32"/>
        </w:rPr>
      </w:pPr>
      <w:r>
        <w:rPr>
          <w:rFonts w:eastAsia="仿宋_GB2312"/>
          <w:kern w:val="0"/>
          <w:sz w:val="32"/>
          <w:szCs w:val="32"/>
        </w:rPr>
        <w:t>各二级党委（党总支）、直属党支部、党工委，校机关各部、处、室，各学院、直属系，各直属单位，各附属医院（单位），产业集团，各有关科研机构：</w:t>
      </w:r>
    </w:p>
    <w:p w:rsidR="00897845" w:rsidRDefault="00A80884">
      <w:pPr>
        <w:adjustRightInd w:val="0"/>
        <w:snapToGrid w:val="0"/>
        <w:spacing w:line="58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为庆祝中国共产党成立</w:t>
      </w:r>
      <w:r>
        <w:rPr>
          <w:rFonts w:ascii="仿宋_GB2312" w:eastAsia="仿宋_GB2312" w:hAnsi="仿宋_GB2312" w:cs="仿宋_GB2312" w:hint="eastAsia"/>
          <w:color w:val="000000"/>
          <w:kern w:val="0"/>
          <w:sz w:val="32"/>
          <w:szCs w:val="32"/>
        </w:rPr>
        <w:t>99</w:t>
      </w:r>
      <w:r>
        <w:rPr>
          <w:rFonts w:ascii="仿宋_GB2312" w:eastAsia="仿宋_GB2312" w:hAnsi="仿宋_GB2312" w:cs="仿宋_GB2312" w:hint="eastAsia"/>
          <w:color w:val="000000"/>
          <w:kern w:val="0"/>
          <w:sz w:val="32"/>
          <w:szCs w:val="32"/>
        </w:rPr>
        <w:t>周年，进一步总结经验，表彰先进，激励全校基层党组织和广大师生党员在学校“双一流”建设中积极进取，建功立业，学校党委决定在今年“七一”表彰一批优秀共产党员、优秀党务工作者以及先进基层党组织。现将有关事项通知如下：</w:t>
      </w:r>
    </w:p>
    <w:p w:rsidR="00897845" w:rsidRDefault="00A80884">
      <w:pPr>
        <w:adjustRightInd w:val="0"/>
        <w:snapToGrid w:val="0"/>
        <w:spacing w:line="560" w:lineRule="exact"/>
        <w:ind w:firstLineChars="200" w:firstLine="64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一、指导思想</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以习近平新时代中国特色社会主义思想为指导，全面贯彻党的十九大和十九届四中全会精神，进一步树牢“四个意识”、坚定“四个自信”、坚决做到“两个维护”。围绕巩固拓展“不忘初心、牢记使命”主题教育成果，结合新冠肺炎疫情防控阶段性总结工作，全面反映新时代学校优秀共产党员、优秀党务工作者和先进基层党组织的先进典型事迹，充分发挥先进典型的示范引领作用，激励各基层党组织和广大师生党员新时代新担当新作为，围绕中心、服务大局，积极投身学校“双一流”建设。</w:t>
      </w:r>
    </w:p>
    <w:p w:rsidR="00897845" w:rsidRDefault="00A80884">
      <w:pPr>
        <w:adjustRightInd w:val="0"/>
        <w:snapToGrid w:val="0"/>
        <w:spacing w:line="560" w:lineRule="exact"/>
        <w:ind w:left="57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二、评选表彰类别与名额</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根据学校党务管理系统信息，各二级党组织优秀共产党</w:t>
      </w:r>
      <w:r>
        <w:rPr>
          <w:rFonts w:ascii="仿宋_GB2312" w:eastAsia="仿宋_GB2312" w:hAnsi="仿宋_GB2312" w:cs="仿宋_GB2312" w:hint="eastAsia"/>
          <w:color w:val="000000"/>
          <w:kern w:val="0"/>
          <w:sz w:val="32"/>
          <w:szCs w:val="32"/>
        </w:rPr>
        <w:t>员和优秀党务工作者名额根据所辖党员数量测算确定，先进党支部名额根据所辖党支部数量测算确定。</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楷体" w:eastAsia="楷体" w:hAnsi="楷体" w:cs="楷体" w:hint="eastAsia"/>
          <w:color w:val="000000"/>
          <w:kern w:val="0"/>
          <w:sz w:val="32"/>
          <w:szCs w:val="32"/>
        </w:rPr>
        <w:t>（一）优秀共产党员。</w:t>
      </w:r>
      <w:r>
        <w:rPr>
          <w:rFonts w:ascii="仿宋_GB2312" w:eastAsia="仿宋_GB2312" w:hAnsi="仿宋_GB2312" w:cs="仿宋_GB2312" w:hint="eastAsia"/>
          <w:color w:val="000000"/>
          <w:kern w:val="0"/>
          <w:sz w:val="32"/>
          <w:szCs w:val="32"/>
        </w:rPr>
        <w:t>按全校党员总数的</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比例评选优秀共产党员（疫情防控第一线的</w:t>
      </w: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kern w:val="0"/>
          <w:sz w:val="32"/>
          <w:szCs w:val="32"/>
        </w:rPr>
        <w:t>家附属医院按</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比例），全校约</w:t>
      </w:r>
      <w:r>
        <w:rPr>
          <w:rFonts w:ascii="仿宋_GB2312" w:eastAsia="仿宋_GB2312" w:hAnsi="仿宋_GB2312" w:cs="仿宋_GB2312" w:hint="eastAsia"/>
          <w:color w:val="000000"/>
          <w:kern w:val="0"/>
          <w:sz w:val="32"/>
          <w:szCs w:val="32"/>
        </w:rPr>
        <w:t>640</w:t>
      </w:r>
      <w:r>
        <w:rPr>
          <w:rFonts w:ascii="仿宋_GB2312" w:eastAsia="仿宋_GB2312" w:hAnsi="仿宋_GB2312" w:cs="仿宋_GB2312" w:hint="eastAsia"/>
          <w:color w:val="000000"/>
          <w:kern w:val="0"/>
          <w:sz w:val="32"/>
          <w:szCs w:val="32"/>
        </w:rPr>
        <w:t>名。按上述原则，给二级党组织分配指标（学生、教职工指标数分别下达）；党员人数少于</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人的直属党支部，分配</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个名额。</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年度学校党建考核结果为“优秀”的二级党组织，各增加</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个优秀共产党员指标。各二级党组织推荐表彰对象时，应向基层一线和疫情防控一线党员倾斜（比例不低于</w:t>
      </w:r>
      <w:r>
        <w:rPr>
          <w:rFonts w:ascii="仿宋_GB2312" w:eastAsia="仿宋_GB2312" w:hAnsi="仿宋_GB2312" w:cs="仿宋_GB2312" w:hint="eastAsia"/>
          <w:color w:val="000000"/>
          <w:kern w:val="0"/>
          <w:sz w:val="32"/>
          <w:szCs w:val="32"/>
        </w:rPr>
        <w:t>70%</w:t>
      </w:r>
      <w:r>
        <w:rPr>
          <w:rFonts w:ascii="仿宋_GB2312" w:eastAsia="仿宋_GB2312" w:hAnsi="仿宋_GB2312" w:cs="仿宋_GB2312" w:hint="eastAsia"/>
          <w:color w:val="000000"/>
          <w:kern w:val="0"/>
          <w:sz w:val="32"/>
          <w:szCs w:val="32"/>
        </w:rPr>
        <w:t>）。离退休党员不占参评基数，不占参评名额，单列申请（由所属党支部推荐，二级党组织评选通过后申报。）</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楷体" w:eastAsia="楷体" w:hAnsi="楷体" w:cs="楷体" w:hint="eastAsia"/>
          <w:color w:val="000000"/>
          <w:kern w:val="0"/>
          <w:sz w:val="32"/>
          <w:szCs w:val="32"/>
        </w:rPr>
        <w:t>（二）优秀党务工作者。</w:t>
      </w:r>
      <w:r>
        <w:rPr>
          <w:rFonts w:ascii="仿宋_GB2312" w:eastAsia="仿宋_GB2312" w:hAnsi="仿宋_GB2312" w:cs="仿宋_GB2312" w:hint="eastAsia"/>
          <w:color w:val="000000"/>
          <w:kern w:val="0"/>
          <w:sz w:val="32"/>
          <w:szCs w:val="32"/>
        </w:rPr>
        <w:t>约</w:t>
      </w:r>
      <w:r>
        <w:rPr>
          <w:rFonts w:ascii="仿宋_GB2312" w:eastAsia="仿宋_GB2312" w:hAnsi="仿宋_GB2312" w:cs="仿宋_GB2312" w:hint="eastAsia"/>
          <w:color w:val="000000"/>
          <w:kern w:val="0"/>
          <w:sz w:val="32"/>
          <w:szCs w:val="32"/>
        </w:rPr>
        <w:t>120</w:t>
      </w:r>
      <w:r>
        <w:rPr>
          <w:rFonts w:ascii="仿宋_GB2312" w:eastAsia="仿宋_GB2312" w:hAnsi="仿宋_GB2312" w:cs="仿宋_GB2312" w:hint="eastAsia"/>
          <w:color w:val="000000"/>
          <w:kern w:val="0"/>
          <w:sz w:val="32"/>
          <w:szCs w:val="32"/>
        </w:rPr>
        <w:t>名，各级党组</w:t>
      </w:r>
      <w:r>
        <w:rPr>
          <w:rFonts w:ascii="仿宋_GB2312" w:eastAsia="仿宋_GB2312" w:hAnsi="仿宋_GB2312" w:cs="仿宋_GB2312" w:hint="eastAsia"/>
          <w:color w:val="000000"/>
          <w:kern w:val="0"/>
          <w:sz w:val="32"/>
          <w:szCs w:val="32"/>
        </w:rPr>
        <w:t>织正副书记、</w:t>
      </w:r>
      <w:r>
        <w:rPr>
          <w:rFonts w:ascii="仿宋_GB2312" w:eastAsia="仿宋_GB2312" w:hAnsi="仿宋_GB2312" w:cs="仿宋_GB2312" w:hint="eastAsia"/>
          <w:color w:val="000000"/>
          <w:kern w:val="0"/>
          <w:sz w:val="32"/>
          <w:szCs w:val="32"/>
        </w:rPr>
        <w:lastRenderedPageBreak/>
        <w:t>委员，以及从事专职党务工作的人员。各二级党委和党总支原则上分配</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个名额；党员人数多于</w:t>
      </w:r>
      <w:r>
        <w:rPr>
          <w:rFonts w:ascii="仿宋_GB2312" w:eastAsia="仿宋_GB2312" w:hAnsi="仿宋_GB2312" w:cs="仿宋_GB2312" w:hint="eastAsia"/>
          <w:color w:val="000000"/>
          <w:kern w:val="0"/>
          <w:sz w:val="32"/>
          <w:szCs w:val="32"/>
        </w:rPr>
        <w:t>500</w:t>
      </w:r>
      <w:r>
        <w:rPr>
          <w:rFonts w:ascii="仿宋_GB2312" w:eastAsia="仿宋_GB2312" w:hAnsi="仿宋_GB2312" w:cs="仿宋_GB2312" w:hint="eastAsia"/>
          <w:color w:val="000000"/>
          <w:kern w:val="0"/>
          <w:sz w:val="32"/>
          <w:szCs w:val="32"/>
        </w:rPr>
        <w:t>名的党委，分配</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个名额；党员人数多于</w:t>
      </w:r>
      <w:r>
        <w:rPr>
          <w:rFonts w:ascii="仿宋_GB2312" w:eastAsia="仿宋_GB2312" w:hAnsi="仿宋_GB2312" w:cs="仿宋_GB2312" w:hint="eastAsia"/>
          <w:color w:val="000000"/>
          <w:kern w:val="0"/>
          <w:sz w:val="32"/>
          <w:szCs w:val="32"/>
        </w:rPr>
        <w:t>1000</w:t>
      </w:r>
      <w:r>
        <w:rPr>
          <w:rFonts w:ascii="仿宋_GB2312" w:eastAsia="仿宋_GB2312" w:hAnsi="仿宋_GB2312" w:cs="仿宋_GB2312" w:hint="eastAsia"/>
          <w:color w:val="000000"/>
          <w:kern w:val="0"/>
          <w:sz w:val="32"/>
          <w:szCs w:val="32"/>
        </w:rPr>
        <w:t>名的党委，分配</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个名额；党员人数少于</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人的直属党支部，原则上不分配名额；疫情防控第一线的</w:t>
      </w: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kern w:val="0"/>
          <w:sz w:val="32"/>
          <w:szCs w:val="32"/>
        </w:rPr>
        <w:t>家附属医院，在此基础上各增加</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个名额。</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年度中层领导人员考核为“优秀”的二级党组织书记，自动进入学校优秀党务工作者推荐名单，不占各二级党组织指标。</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楷体" w:eastAsia="楷体" w:hAnsi="楷体" w:cs="楷体" w:hint="eastAsia"/>
          <w:color w:val="000000"/>
          <w:kern w:val="0"/>
          <w:sz w:val="32"/>
          <w:szCs w:val="32"/>
        </w:rPr>
        <w:t>（三）先进基层党组织。</w:t>
      </w:r>
      <w:r>
        <w:rPr>
          <w:rFonts w:ascii="仿宋_GB2312" w:eastAsia="仿宋_GB2312" w:hAnsi="仿宋_GB2312" w:cs="仿宋_GB2312" w:hint="eastAsia"/>
          <w:color w:val="000000"/>
          <w:kern w:val="0"/>
          <w:sz w:val="32"/>
          <w:szCs w:val="32"/>
        </w:rPr>
        <w:t>不超过</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个，其中先进二级党组织约</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个，先进党支部约</w:t>
      </w:r>
      <w:r>
        <w:rPr>
          <w:rFonts w:ascii="仿宋_GB2312" w:eastAsia="仿宋_GB2312" w:hAnsi="仿宋_GB2312" w:cs="仿宋_GB2312" w:hint="eastAsia"/>
          <w:color w:val="000000"/>
          <w:kern w:val="0"/>
          <w:sz w:val="32"/>
          <w:szCs w:val="32"/>
        </w:rPr>
        <w:t>90</w:t>
      </w:r>
      <w:r>
        <w:rPr>
          <w:rFonts w:ascii="仿宋_GB2312" w:eastAsia="仿宋_GB2312" w:hAnsi="仿宋_GB2312" w:cs="仿宋_GB2312" w:hint="eastAsia"/>
          <w:color w:val="000000"/>
          <w:kern w:val="0"/>
          <w:sz w:val="32"/>
          <w:szCs w:val="32"/>
        </w:rPr>
        <w:t>个。先进二级党组织由学校</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年度党</w:t>
      </w:r>
      <w:r>
        <w:rPr>
          <w:rFonts w:ascii="仿宋_GB2312" w:eastAsia="仿宋_GB2312" w:hAnsi="仿宋_GB2312" w:cs="仿宋_GB2312" w:hint="eastAsia"/>
          <w:color w:val="000000"/>
          <w:kern w:val="0"/>
          <w:sz w:val="32"/>
          <w:szCs w:val="32"/>
        </w:rPr>
        <w:t>建工作考核结果为“优秀”的单位申报，由学校党委委员和党群部门正职负责人进行评审；先进党支部由</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年度党支部述职评议考核结果为“好”的党支部申报，按各二级党组织所属党支部总数的</w:t>
      </w:r>
      <w:r>
        <w:rPr>
          <w:rFonts w:ascii="仿宋_GB2312" w:eastAsia="仿宋_GB2312" w:hAnsi="仿宋_GB2312" w:cs="仿宋_GB2312" w:hint="eastAsia"/>
          <w:color w:val="000000"/>
          <w:kern w:val="0"/>
          <w:sz w:val="32"/>
          <w:szCs w:val="32"/>
        </w:rPr>
        <w:t>8%</w:t>
      </w:r>
      <w:r>
        <w:rPr>
          <w:rFonts w:ascii="仿宋_GB2312" w:eastAsia="仿宋_GB2312" w:hAnsi="仿宋_GB2312" w:cs="仿宋_GB2312" w:hint="eastAsia"/>
          <w:color w:val="000000"/>
          <w:kern w:val="0"/>
          <w:sz w:val="32"/>
          <w:szCs w:val="32"/>
        </w:rPr>
        <w:t>分配名额，成立</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年以上的二级党组织（如党总支）分配</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个名额，直属党支部不分配名额。</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优秀共产党员和优秀党务工作者的人选一般不兼得。评选表彰分配名额见附件</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w:t>
      </w:r>
    </w:p>
    <w:p w:rsidR="00897845" w:rsidRDefault="00A80884">
      <w:pPr>
        <w:adjustRightInd w:val="0"/>
        <w:snapToGrid w:val="0"/>
        <w:spacing w:line="560" w:lineRule="exact"/>
        <w:ind w:left="57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三、评选表彰对象的基本条件</w:t>
      </w:r>
    </w:p>
    <w:p w:rsidR="00897845" w:rsidRDefault="00A80884">
      <w:pPr>
        <w:adjustRightInd w:val="0"/>
        <w:snapToGrid w:val="0"/>
        <w:spacing w:line="560" w:lineRule="exact"/>
        <w:ind w:left="570"/>
        <w:jc w:val="left"/>
        <w:rPr>
          <w:rFonts w:ascii="楷体" w:eastAsia="楷体" w:hAnsi="楷体" w:cs="楷体"/>
          <w:color w:val="000000"/>
          <w:kern w:val="0"/>
          <w:sz w:val="32"/>
          <w:szCs w:val="32"/>
        </w:rPr>
      </w:pPr>
      <w:r>
        <w:rPr>
          <w:rFonts w:ascii="楷体" w:eastAsia="楷体" w:hAnsi="楷体" w:cs="楷体" w:hint="eastAsia"/>
          <w:color w:val="000000"/>
          <w:kern w:val="0"/>
          <w:sz w:val="32"/>
          <w:szCs w:val="32"/>
        </w:rPr>
        <w:t>（一）优秀共产党员基本条件</w:t>
      </w:r>
    </w:p>
    <w:p w:rsidR="00897845" w:rsidRDefault="00A80884">
      <w:pPr>
        <w:adjustRightInd w:val="0"/>
        <w:snapToGrid w:val="0"/>
        <w:spacing w:line="560" w:lineRule="exact"/>
        <w:ind w:firstLineChars="200" w:firstLine="643"/>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组织关系在学校的正式党员。一般从</w:t>
      </w:r>
      <w:r>
        <w:rPr>
          <w:rFonts w:ascii="仿宋_GB2312" w:eastAsia="仿宋_GB2312" w:hAnsi="仿宋_GB2312" w:cs="仿宋_GB2312" w:hint="eastAsia"/>
          <w:b/>
          <w:bCs/>
          <w:color w:val="000000"/>
          <w:kern w:val="0"/>
          <w:sz w:val="32"/>
          <w:szCs w:val="32"/>
        </w:rPr>
        <w:t>2019</w:t>
      </w:r>
      <w:r>
        <w:rPr>
          <w:rFonts w:ascii="仿宋_GB2312" w:eastAsia="仿宋_GB2312" w:hAnsi="仿宋_GB2312" w:cs="仿宋_GB2312" w:hint="eastAsia"/>
          <w:b/>
          <w:bCs/>
          <w:color w:val="000000"/>
          <w:kern w:val="0"/>
          <w:sz w:val="32"/>
          <w:szCs w:val="32"/>
        </w:rPr>
        <w:t>年民主评议党员评定等级为优秀的党员中遴选。中层领导人员参评优秀共产党员的，</w:t>
      </w:r>
      <w:r>
        <w:rPr>
          <w:rFonts w:ascii="仿宋_GB2312" w:eastAsia="仿宋_GB2312" w:hAnsi="仿宋_GB2312" w:cs="仿宋_GB2312" w:hint="eastAsia"/>
          <w:b/>
          <w:bCs/>
          <w:color w:val="000000"/>
          <w:kern w:val="0"/>
          <w:sz w:val="32"/>
          <w:szCs w:val="32"/>
        </w:rPr>
        <w:t>2</w:t>
      </w:r>
      <w:r>
        <w:rPr>
          <w:rFonts w:ascii="仿宋_GB2312" w:eastAsia="仿宋_GB2312" w:hAnsi="仿宋_GB2312" w:cs="仿宋_GB2312" w:hint="eastAsia"/>
          <w:b/>
          <w:bCs/>
          <w:color w:val="000000"/>
          <w:kern w:val="0"/>
          <w:sz w:val="32"/>
          <w:szCs w:val="32"/>
        </w:rPr>
        <w:t>019</w:t>
      </w:r>
      <w:r>
        <w:rPr>
          <w:rFonts w:ascii="仿宋_GB2312" w:eastAsia="仿宋_GB2312" w:hAnsi="仿宋_GB2312" w:cs="仿宋_GB2312" w:hint="eastAsia"/>
          <w:b/>
          <w:bCs/>
          <w:color w:val="000000"/>
          <w:kern w:val="0"/>
          <w:sz w:val="32"/>
          <w:szCs w:val="32"/>
        </w:rPr>
        <w:t>年度考核应当为“优秀”，</w:t>
      </w:r>
      <w:r>
        <w:rPr>
          <w:rFonts w:ascii="仿宋_GB2312" w:eastAsia="仿宋_GB2312" w:hAnsi="仿宋_GB2312" w:cs="仿宋_GB2312" w:hint="eastAsia"/>
          <w:color w:val="000000"/>
          <w:kern w:val="0"/>
          <w:sz w:val="32"/>
          <w:szCs w:val="32"/>
        </w:rPr>
        <w:t>并符合以下条件：</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理想信念坚定，对党绝对忠诚。深入学习贯彻习近平新时代中国特色社会主义思想，在思想上政治上行动上同以习近平同志为核心的党中央保持高度一致。坚决贯彻执行党的路线方针政策和上级党组织的决议、指示，牢固树立“四个意识”，坚定“四个自信”，做到“两个维护”。</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自觉遵守党章，严格遵守党的各项纪律特别是政治纪律和政治规矩。带头遵纪守法，认真履行党员义务，正确行使党员权利，严格遵守党内政治生活各项制度，认真完成党组织交办的任务。</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自觉践行社会主义核心价值观，弘扬高</w:t>
      </w:r>
      <w:r>
        <w:rPr>
          <w:rFonts w:ascii="仿宋_GB2312" w:eastAsia="仿宋_GB2312" w:hAnsi="仿宋_GB2312" w:cs="仿宋_GB2312" w:hint="eastAsia"/>
          <w:color w:val="000000"/>
          <w:kern w:val="0"/>
          <w:sz w:val="32"/>
          <w:szCs w:val="32"/>
        </w:rPr>
        <w:t>尚师德医德，自觉加强学术诚信和学风建设，清正廉洁，品德高尚，受到广泛赞誉。</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带头争创佳绩，敢于担当、积极作为，业绩显著、事迹突出。热爱党的教育事业，有强烈的事业心和责任感，积极投身学校“双一流”建设，爱岗敬业，开拓创新，无私奉献，在生产、工作、学习和社会生活中充分发挥先锋模范作用。教职工党员是“有理想信念、有道德情操、有扎实学识、有仁爱之心”好老师的表率，学生党员是“有理想、有追求、有担当、有作为、有品质、有修养”好学生的表率。</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密切联系服务师生。自觉贯彻党的群众路线，积极做好群众工作，解决师生反映</w:t>
      </w:r>
      <w:r>
        <w:rPr>
          <w:rFonts w:ascii="仿宋_GB2312" w:eastAsia="仿宋_GB2312" w:hAnsi="仿宋_GB2312" w:cs="仿宋_GB2312" w:hint="eastAsia"/>
          <w:color w:val="000000"/>
          <w:kern w:val="0"/>
          <w:sz w:val="32"/>
          <w:szCs w:val="32"/>
        </w:rPr>
        <w:t>的突出问题，帮助师生解决实际困难，自觉维护师生利益。</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w:t>
      </w:r>
      <w:r>
        <w:rPr>
          <w:rFonts w:ascii="仿宋_GB2312" w:eastAsia="仿宋_GB2312" w:hAnsi="仿宋_GB2312" w:cs="仿宋_GB2312" w:hint="eastAsia"/>
          <w:color w:val="000000"/>
          <w:kern w:val="0"/>
          <w:sz w:val="32"/>
          <w:szCs w:val="32"/>
        </w:rPr>
        <w:t>在疫情防控工作中表现突出者优先考虑。</w:t>
      </w:r>
    </w:p>
    <w:p w:rsidR="00897845" w:rsidRDefault="00A80884">
      <w:pPr>
        <w:adjustRightInd w:val="0"/>
        <w:snapToGrid w:val="0"/>
        <w:spacing w:line="560" w:lineRule="exact"/>
        <w:ind w:left="570"/>
        <w:jc w:val="left"/>
        <w:rPr>
          <w:rFonts w:ascii="楷体" w:eastAsia="楷体" w:hAnsi="楷体" w:cs="楷体"/>
          <w:color w:val="000000"/>
          <w:kern w:val="0"/>
          <w:sz w:val="32"/>
          <w:szCs w:val="32"/>
        </w:rPr>
      </w:pPr>
      <w:r>
        <w:rPr>
          <w:rFonts w:ascii="楷体" w:eastAsia="楷体" w:hAnsi="楷体" w:cs="楷体" w:hint="eastAsia"/>
          <w:color w:val="000000"/>
          <w:kern w:val="0"/>
          <w:sz w:val="32"/>
          <w:szCs w:val="32"/>
        </w:rPr>
        <w:t>（二）优秀党务工作者基本条件</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各级党组织正副书记、委员，以及从事专职党务工作的人员。并符合以下条件：</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符合优秀共产党员的基本条件。</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热爱党务工作，求真务实，开拓创新，党务知识扎实，认真履行工作职责，积极探索新形势下党务工作的方法途径，本单位党建工作取得良好成绩。克己奉公，廉洁自律，在党员群众中有较高威信。</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党支部书记参评的，</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年党支部书记述职评议考核结果应为“好”。</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从事党务工作应满一年以上（自</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7</w:t>
      </w:r>
      <w:r>
        <w:rPr>
          <w:rFonts w:ascii="仿宋_GB2312" w:eastAsia="仿宋_GB2312" w:hAnsi="仿宋_GB2312" w:cs="仿宋_GB2312" w:hint="eastAsia"/>
          <w:color w:val="000000"/>
          <w:kern w:val="0"/>
          <w:sz w:val="32"/>
          <w:szCs w:val="32"/>
        </w:rPr>
        <w:t>月起）。</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在疫情防控工作中表现突出者优先考虑。</w:t>
      </w:r>
    </w:p>
    <w:p w:rsidR="00897845" w:rsidRDefault="00A80884">
      <w:pPr>
        <w:adjustRightInd w:val="0"/>
        <w:snapToGrid w:val="0"/>
        <w:spacing w:line="560" w:lineRule="exact"/>
        <w:ind w:left="570"/>
        <w:jc w:val="left"/>
        <w:rPr>
          <w:rFonts w:ascii="楷体" w:eastAsia="楷体" w:hAnsi="楷体" w:cs="楷体"/>
          <w:color w:val="000000"/>
          <w:kern w:val="0"/>
          <w:sz w:val="32"/>
          <w:szCs w:val="32"/>
        </w:rPr>
      </w:pPr>
      <w:r>
        <w:rPr>
          <w:rFonts w:ascii="楷体" w:eastAsia="楷体" w:hAnsi="楷体" w:cs="楷体" w:hint="eastAsia"/>
          <w:color w:val="000000"/>
          <w:kern w:val="0"/>
          <w:sz w:val="32"/>
          <w:szCs w:val="32"/>
        </w:rPr>
        <w:t>（三）先进基层党组织基本条件</w:t>
      </w:r>
    </w:p>
    <w:p w:rsidR="00897845" w:rsidRDefault="00A80884">
      <w:pPr>
        <w:adjustRightInd w:val="0"/>
        <w:snapToGrid w:val="0"/>
        <w:spacing w:line="560" w:lineRule="exact"/>
        <w:ind w:firstLineChars="200" w:firstLine="643"/>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参评的基层党组织成立应满一年以上（自</w:t>
      </w:r>
      <w:r>
        <w:rPr>
          <w:rFonts w:ascii="仿宋_GB2312" w:eastAsia="仿宋_GB2312" w:hAnsi="仿宋_GB2312" w:cs="仿宋_GB2312" w:hint="eastAsia"/>
          <w:b/>
          <w:bCs/>
          <w:color w:val="000000"/>
          <w:kern w:val="0"/>
          <w:sz w:val="32"/>
          <w:szCs w:val="32"/>
        </w:rPr>
        <w:t>2019</w:t>
      </w:r>
      <w:r>
        <w:rPr>
          <w:rFonts w:ascii="仿宋_GB2312" w:eastAsia="仿宋_GB2312" w:hAnsi="仿宋_GB2312" w:cs="仿宋_GB2312" w:hint="eastAsia"/>
          <w:b/>
          <w:bCs/>
          <w:color w:val="000000"/>
          <w:kern w:val="0"/>
          <w:sz w:val="32"/>
          <w:szCs w:val="32"/>
        </w:rPr>
        <w:t>年</w:t>
      </w:r>
      <w:r>
        <w:rPr>
          <w:rFonts w:ascii="仿宋_GB2312" w:eastAsia="仿宋_GB2312" w:hAnsi="仿宋_GB2312" w:cs="仿宋_GB2312" w:hint="eastAsia"/>
          <w:b/>
          <w:bCs/>
          <w:color w:val="000000"/>
          <w:kern w:val="0"/>
          <w:sz w:val="32"/>
          <w:szCs w:val="32"/>
        </w:rPr>
        <w:t>7</w:t>
      </w:r>
      <w:r>
        <w:rPr>
          <w:rFonts w:ascii="仿宋_GB2312" w:eastAsia="仿宋_GB2312" w:hAnsi="仿宋_GB2312" w:cs="仿宋_GB2312" w:hint="eastAsia"/>
          <w:b/>
          <w:bCs/>
          <w:color w:val="000000"/>
          <w:kern w:val="0"/>
          <w:sz w:val="32"/>
          <w:szCs w:val="32"/>
        </w:rPr>
        <w:t>月起），</w:t>
      </w:r>
      <w:r>
        <w:rPr>
          <w:rFonts w:ascii="仿宋_GB2312" w:eastAsia="仿宋_GB2312" w:hAnsi="仿宋_GB2312" w:cs="仿宋_GB2312" w:hint="eastAsia"/>
          <w:color w:val="000000"/>
          <w:kern w:val="0"/>
          <w:sz w:val="32"/>
          <w:szCs w:val="32"/>
        </w:rPr>
        <w:t>并符合以下条件：</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深入学习贯彻习近平新时代中国特色社会主义思想，牢固树立“四个意识”，坚定“四个自信”，坚决做到“两个维护”，严格遵守政治纪律和政治规矩，始终在思想上政治上行动上同以习近平同志为核心的党中央保持高度一致，自觉维护党的团结统一。</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坚持社会主义办学方向，坚决执行党的教育方针政策，认真贯彻执行党章和党内规章制度</w:t>
      </w:r>
      <w:r>
        <w:rPr>
          <w:rFonts w:ascii="仿宋_GB2312" w:eastAsia="仿宋_GB2312" w:hAnsi="仿宋_GB2312" w:cs="仿宋_GB2312" w:hint="eastAsia"/>
          <w:color w:val="000000"/>
          <w:kern w:val="0"/>
          <w:sz w:val="32"/>
          <w:szCs w:val="32"/>
        </w:rPr>
        <w:t>，认真贯彻民主集中制，紧紧围绕落实立德树人根本任务，战斗堡垒作用充分发挥，党组织政治功能和服务功能有效实现，具有较强的组织力、凝聚力和战斗力。</w:t>
      </w:r>
      <w:r>
        <w:rPr>
          <w:rFonts w:ascii="仿宋_GB2312" w:eastAsia="仿宋_GB2312" w:hAnsi="仿宋_GB2312" w:cs="仿宋_GB2312" w:hint="eastAsia"/>
          <w:color w:val="000000"/>
          <w:kern w:val="0"/>
          <w:sz w:val="32"/>
          <w:szCs w:val="32"/>
        </w:rPr>
        <w:t xml:space="preserve">   </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切实履行基层党建工作责任制、意识形态工作责任制以及党风廉政建设各项要求。二级党组织做到“五个到位”、党支部做到“七个有力”，在推动学校发展、深化改革、服务群众、维护稳定等方面取得显著成绩，团结带领党员群众出色完成各项任务。教职工党支部所在单位在教学、科研、医疗、管理服务等方面业绩突出。学生党支部学习氛围浓厚，组织生活规范，开展健康有益、富有成效的活动，团结引领团支部和班集体积极向上。</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党建工作制度体系健全，发展党员工作严谨规范，注重发展质量和优化结构，严格落实党内政治生活等制度，形成有影响力的党建品</w:t>
      </w:r>
      <w:r>
        <w:rPr>
          <w:rFonts w:ascii="仿宋_GB2312" w:eastAsia="仿宋_GB2312" w:hAnsi="仿宋_GB2312" w:cs="仿宋_GB2312" w:hint="eastAsia"/>
          <w:color w:val="000000"/>
          <w:kern w:val="0"/>
          <w:sz w:val="32"/>
          <w:szCs w:val="32"/>
        </w:rPr>
        <w:t>牌活动，教育、管理、监督和服务党员机制完善，党员理想信念坚定，宗旨观念牢固，党性意识强，服务师生好，充分发挥先锋模范作用。</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w:t>
      </w:r>
      <w:r>
        <w:rPr>
          <w:rFonts w:ascii="仿宋_GB2312" w:eastAsia="仿宋_GB2312" w:hAnsi="仿宋_GB2312" w:cs="仿宋_GB2312" w:hint="eastAsia"/>
          <w:color w:val="000000"/>
          <w:kern w:val="0"/>
          <w:sz w:val="32"/>
          <w:szCs w:val="32"/>
        </w:rPr>
        <w:t>领导班子真抓实干、作风优良、勤政廉政、团结协作、开拓进取。参评党组织在师生中有较高威信，赢得党员群众的信任和拥护。</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w:t>
      </w:r>
      <w:r>
        <w:rPr>
          <w:rFonts w:ascii="仿宋_GB2312" w:eastAsia="仿宋_GB2312" w:hAnsi="仿宋_GB2312" w:cs="仿宋_GB2312" w:hint="eastAsia"/>
          <w:color w:val="000000"/>
          <w:kern w:val="0"/>
          <w:sz w:val="32"/>
          <w:szCs w:val="32"/>
        </w:rPr>
        <w:t>在疫情防控工作中表现突出的党组织优先考虑。</w:t>
      </w:r>
    </w:p>
    <w:p w:rsidR="00897845" w:rsidRDefault="00A80884">
      <w:pPr>
        <w:adjustRightInd w:val="0"/>
        <w:snapToGrid w:val="0"/>
        <w:spacing w:line="560" w:lineRule="exact"/>
        <w:ind w:left="57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四、评选工作安排及要求</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楷体" w:eastAsia="楷体" w:hAnsi="楷体" w:cs="楷体" w:hint="eastAsia"/>
          <w:color w:val="000000"/>
          <w:kern w:val="0"/>
          <w:sz w:val="32"/>
          <w:szCs w:val="32"/>
        </w:rPr>
        <w:t>（一）推荐申报（</w:t>
      </w:r>
      <w:r>
        <w:rPr>
          <w:rFonts w:ascii="楷体" w:eastAsia="楷体" w:hAnsi="楷体" w:cs="楷体" w:hint="eastAsia"/>
          <w:color w:val="000000"/>
          <w:kern w:val="0"/>
          <w:sz w:val="32"/>
          <w:szCs w:val="32"/>
        </w:rPr>
        <w:t>5</w:t>
      </w:r>
      <w:r>
        <w:rPr>
          <w:rFonts w:ascii="楷体" w:eastAsia="楷体" w:hAnsi="楷体" w:cs="楷体" w:hint="eastAsia"/>
          <w:color w:val="000000"/>
          <w:kern w:val="0"/>
          <w:sz w:val="32"/>
          <w:szCs w:val="32"/>
        </w:rPr>
        <w:t>月</w:t>
      </w:r>
      <w:r>
        <w:rPr>
          <w:rFonts w:ascii="楷体" w:eastAsia="楷体" w:hAnsi="楷体" w:cs="楷体" w:hint="eastAsia"/>
          <w:color w:val="000000"/>
          <w:kern w:val="0"/>
          <w:sz w:val="32"/>
          <w:szCs w:val="32"/>
        </w:rPr>
        <w:t>31</w:t>
      </w:r>
      <w:r>
        <w:rPr>
          <w:rFonts w:ascii="楷体" w:eastAsia="楷体" w:hAnsi="楷体" w:cs="楷体" w:hint="eastAsia"/>
          <w:color w:val="000000"/>
          <w:kern w:val="0"/>
          <w:sz w:val="32"/>
          <w:szCs w:val="32"/>
        </w:rPr>
        <w:t>日前完成）。</w:t>
      </w:r>
      <w:r>
        <w:rPr>
          <w:rFonts w:ascii="仿宋_GB2312" w:eastAsia="仿宋_GB2312" w:hAnsi="仿宋_GB2312" w:cs="仿宋_GB2312" w:hint="eastAsia"/>
          <w:color w:val="000000"/>
          <w:kern w:val="0"/>
          <w:sz w:val="32"/>
          <w:szCs w:val="32"/>
        </w:rPr>
        <w:t>各二级党组织根据评选条件和要求，组织党支部和党员认真总结过去一年的工作（自</w:t>
      </w:r>
      <w:r>
        <w:rPr>
          <w:rFonts w:ascii="仿宋_GB2312" w:eastAsia="仿宋_GB2312" w:hAnsi="仿宋_GB2312" w:cs="仿宋_GB2312" w:hint="eastAsia"/>
          <w:color w:val="000000"/>
          <w:kern w:val="0"/>
          <w:sz w:val="32"/>
          <w:szCs w:val="32"/>
        </w:rPr>
        <w:t>2019</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7</w:t>
      </w:r>
      <w:r>
        <w:rPr>
          <w:rFonts w:ascii="仿宋_GB2312" w:eastAsia="仿宋_GB2312" w:hAnsi="仿宋_GB2312" w:cs="仿宋_GB2312" w:hint="eastAsia"/>
          <w:color w:val="000000"/>
          <w:kern w:val="0"/>
          <w:sz w:val="32"/>
          <w:szCs w:val="32"/>
        </w:rPr>
        <w:t>月以来），对优秀共产党员、优秀党务工作者和先进基层党组织进行民主推荐。在民</w:t>
      </w:r>
      <w:r>
        <w:rPr>
          <w:rFonts w:ascii="仿宋_GB2312" w:eastAsia="仿宋_GB2312" w:hAnsi="仿宋_GB2312" w:cs="仿宋_GB2312" w:hint="eastAsia"/>
          <w:color w:val="000000"/>
          <w:kern w:val="0"/>
          <w:sz w:val="32"/>
          <w:szCs w:val="32"/>
        </w:rPr>
        <w:t>主推荐的基础上，各二级党组织召开委员会会议研究确定优秀共产党员、优秀党务工作者和先进党组织名单，并进行公示。公示后，向学校党委组织部提交申报材料。</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楷体" w:eastAsia="楷体" w:hAnsi="楷体" w:cs="楷体" w:hint="eastAsia"/>
          <w:color w:val="000000"/>
          <w:kern w:val="0"/>
          <w:sz w:val="32"/>
          <w:szCs w:val="32"/>
        </w:rPr>
        <w:t>（二）资格审核（</w:t>
      </w:r>
      <w:r>
        <w:rPr>
          <w:rFonts w:ascii="楷体" w:eastAsia="楷体" w:hAnsi="楷体" w:cs="楷体" w:hint="eastAsia"/>
          <w:color w:val="000000"/>
          <w:kern w:val="0"/>
          <w:sz w:val="32"/>
          <w:szCs w:val="32"/>
        </w:rPr>
        <w:t>6</w:t>
      </w:r>
      <w:r>
        <w:rPr>
          <w:rFonts w:ascii="楷体" w:eastAsia="楷体" w:hAnsi="楷体" w:cs="楷体" w:hint="eastAsia"/>
          <w:color w:val="000000"/>
          <w:kern w:val="0"/>
          <w:sz w:val="32"/>
          <w:szCs w:val="32"/>
        </w:rPr>
        <w:t>月</w:t>
      </w:r>
      <w:r>
        <w:rPr>
          <w:rFonts w:ascii="楷体" w:eastAsia="楷体" w:hAnsi="楷体" w:cs="楷体" w:hint="eastAsia"/>
          <w:color w:val="000000"/>
          <w:kern w:val="0"/>
          <w:sz w:val="32"/>
          <w:szCs w:val="32"/>
        </w:rPr>
        <w:t>5</w:t>
      </w:r>
      <w:r>
        <w:rPr>
          <w:rFonts w:ascii="楷体" w:eastAsia="楷体" w:hAnsi="楷体" w:cs="楷体" w:hint="eastAsia"/>
          <w:color w:val="000000"/>
          <w:kern w:val="0"/>
          <w:sz w:val="32"/>
          <w:szCs w:val="32"/>
        </w:rPr>
        <w:t>日前完成）。</w:t>
      </w:r>
      <w:r>
        <w:rPr>
          <w:rFonts w:ascii="仿宋_GB2312" w:eastAsia="仿宋_GB2312" w:hAnsi="仿宋_GB2312" w:cs="仿宋_GB2312" w:hint="eastAsia"/>
          <w:color w:val="000000"/>
          <w:kern w:val="0"/>
          <w:sz w:val="32"/>
          <w:szCs w:val="32"/>
        </w:rPr>
        <w:t>党委组织部牵头会同校纪委办</w:t>
      </w:r>
      <w:r>
        <w:rPr>
          <w:rFonts w:ascii="仿宋_GB2312" w:eastAsia="仿宋_GB2312" w:hAnsi="仿宋_GB2312" w:cs="仿宋_GB2312" w:hint="eastAsia"/>
          <w:color w:val="000000"/>
          <w:kern w:val="0"/>
          <w:sz w:val="32"/>
          <w:szCs w:val="32"/>
        </w:rPr>
        <w:t>公室</w:t>
      </w:r>
      <w:r>
        <w:rPr>
          <w:rFonts w:ascii="仿宋_GB2312" w:eastAsia="仿宋_GB2312" w:hAnsi="仿宋_GB2312" w:cs="仿宋_GB2312" w:hint="eastAsia"/>
          <w:color w:val="000000"/>
          <w:kern w:val="0"/>
          <w:sz w:val="32"/>
          <w:szCs w:val="32"/>
        </w:rPr>
        <w:t>、党委教师工作部、党委学生工作部、研究生院、教务部等部门对申报材料进行审核。对通过审核的优秀共产党员、优秀党务工作者和先进党支部，确定为学校拟表彰对象。</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楷体" w:eastAsia="楷体" w:hAnsi="楷体" w:cs="楷体" w:hint="eastAsia"/>
          <w:color w:val="000000"/>
          <w:kern w:val="0"/>
          <w:sz w:val="32"/>
          <w:szCs w:val="32"/>
        </w:rPr>
        <w:t>（三）组织评审（</w:t>
      </w:r>
      <w:r>
        <w:rPr>
          <w:rFonts w:ascii="楷体" w:eastAsia="楷体" w:hAnsi="楷体" w:cs="楷体" w:hint="eastAsia"/>
          <w:color w:val="000000"/>
          <w:kern w:val="0"/>
          <w:sz w:val="32"/>
          <w:szCs w:val="32"/>
        </w:rPr>
        <w:t>6</w:t>
      </w:r>
      <w:r>
        <w:rPr>
          <w:rFonts w:ascii="楷体" w:eastAsia="楷体" w:hAnsi="楷体" w:cs="楷体" w:hint="eastAsia"/>
          <w:color w:val="000000"/>
          <w:kern w:val="0"/>
          <w:sz w:val="32"/>
          <w:szCs w:val="32"/>
        </w:rPr>
        <w:t>月</w:t>
      </w:r>
      <w:r>
        <w:rPr>
          <w:rFonts w:ascii="楷体" w:eastAsia="楷体" w:hAnsi="楷体" w:cs="楷体" w:hint="eastAsia"/>
          <w:color w:val="000000"/>
          <w:kern w:val="0"/>
          <w:sz w:val="32"/>
          <w:szCs w:val="32"/>
        </w:rPr>
        <w:t>15</w:t>
      </w:r>
      <w:r>
        <w:rPr>
          <w:rFonts w:ascii="楷体" w:eastAsia="楷体" w:hAnsi="楷体" w:cs="楷体" w:hint="eastAsia"/>
          <w:color w:val="000000"/>
          <w:kern w:val="0"/>
          <w:sz w:val="32"/>
          <w:szCs w:val="32"/>
        </w:rPr>
        <w:t>日前完成）。</w:t>
      </w:r>
      <w:r>
        <w:rPr>
          <w:rFonts w:ascii="仿宋_GB2312" w:eastAsia="仿宋_GB2312" w:hAnsi="仿宋_GB2312" w:cs="仿宋_GB2312" w:hint="eastAsia"/>
          <w:color w:val="000000"/>
          <w:kern w:val="0"/>
          <w:sz w:val="32"/>
          <w:szCs w:val="32"/>
        </w:rPr>
        <w:t>党委组织部对申报先进二级党组织的单位进行资格审核，组建评审小组对先进二级党组织进行评审。评审小组由学校党委委员和党群部门正职负责人组成。</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楷体" w:eastAsia="楷体" w:hAnsi="楷体" w:cs="楷体" w:hint="eastAsia"/>
          <w:color w:val="000000"/>
          <w:kern w:val="0"/>
          <w:sz w:val="32"/>
          <w:szCs w:val="32"/>
        </w:rPr>
        <w:t>（四）党委常委会审议（</w:t>
      </w:r>
      <w:r>
        <w:rPr>
          <w:rFonts w:ascii="楷体" w:eastAsia="楷体" w:hAnsi="楷体" w:cs="楷体" w:hint="eastAsia"/>
          <w:color w:val="000000"/>
          <w:kern w:val="0"/>
          <w:sz w:val="32"/>
          <w:szCs w:val="32"/>
        </w:rPr>
        <w:t>6</w:t>
      </w:r>
      <w:r>
        <w:rPr>
          <w:rFonts w:ascii="楷体" w:eastAsia="楷体" w:hAnsi="楷体" w:cs="楷体" w:hint="eastAsia"/>
          <w:color w:val="000000"/>
          <w:kern w:val="0"/>
          <w:sz w:val="32"/>
          <w:szCs w:val="32"/>
        </w:rPr>
        <w:t>月</w:t>
      </w:r>
      <w:r>
        <w:rPr>
          <w:rFonts w:ascii="楷体" w:eastAsia="楷体" w:hAnsi="楷体" w:cs="楷体" w:hint="eastAsia"/>
          <w:color w:val="000000"/>
          <w:kern w:val="0"/>
          <w:sz w:val="32"/>
          <w:szCs w:val="32"/>
        </w:rPr>
        <w:t>23</w:t>
      </w:r>
      <w:r>
        <w:rPr>
          <w:rFonts w:ascii="楷体" w:eastAsia="楷体" w:hAnsi="楷体" w:cs="楷体" w:hint="eastAsia"/>
          <w:color w:val="000000"/>
          <w:kern w:val="0"/>
          <w:sz w:val="32"/>
          <w:szCs w:val="32"/>
        </w:rPr>
        <w:t>日前）。</w:t>
      </w:r>
      <w:r>
        <w:rPr>
          <w:rFonts w:ascii="仿宋_GB2312" w:eastAsia="仿宋_GB2312" w:hAnsi="仿宋_GB2312" w:cs="仿宋_GB2312" w:hint="eastAsia"/>
          <w:color w:val="000000"/>
          <w:kern w:val="0"/>
          <w:sz w:val="32"/>
          <w:szCs w:val="32"/>
        </w:rPr>
        <w:t>优秀共产党员、优秀党务工作者和先进基层党组织的评选结果提交学校党委常委会审议，审议通过后，在全校范围内进行公示。</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楷体" w:eastAsia="楷体" w:hAnsi="楷体" w:cs="楷体" w:hint="eastAsia"/>
          <w:color w:val="000000"/>
          <w:kern w:val="0"/>
          <w:sz w:val="32"/>
          <w:szCs w:val="32"/>
        </w:rPr>
        <w:t>（五）表彰大会（</w:t>
      </w:r>
      <w:r>
        <w:rPr>
          <w:rFonts w:ascii="楷体" w:eastAsia="楷体" w:hAnsi="楷体" w:cs="楷体" w:hint="eastAsia"/>
          <w:color w:val="000000"/>
          <w:kern w:val="0"/>
          <w:sz w:val="32"/>
          <w:szCs w:val="32"/>
        </w:rPr>
        <w:t>7</w:t>
      </w:r>
      <w:r>
        <w:rPr>
          <w:rFonts w:ascii="楷体" w:eastAsia="楷体" w:hAnsi="楷体" w:cs="楷体" w:hint="eastAsia"/>
          <w:color w:val="000000"/>
          <w:kern w:val="0"/>
          <w:sz w:val="32"/>
          <w:szCs w:val="32"/>
        </w:rPr>
        <w:t>月</w:t>
      </w:r>
      <w:r>
        <w:rPr>
          <w:rFonts w:ascii="楷体" w:eastAsia="楷体" w:hAnsi="楷体" w:cs="楷体" w:hint="eastAsia"/>
          <w:color w:val="000000"/>
          <w:kern w:val="0"/>
          <w:sz w:val="32"/>
          <w:szCs w:val="32"/>
        </w:rPr>
        <w:t>1</w:t>
      </w:r>
      <w:r>
        <w:rPr>
          <w:rFonts w:ascii="楷体" w:eastAsia="楷体" w:hAnsi="楷体" w:cs="楷体" w:hint="eastAsia"/>
          <w:color w:val="000000"/>
          <w:kern w:val="0"/>
          <w:sz w:val="32"/>
          <w:szCs w:val="32"/>
        </w:rPr>
        <w:t>日）。</w:t>
      </w:r>
      <w:r>
        <w:rPr>
          <w:rFonts w:ascii="仿宋_GB2312" w:eastAsia="仿宋_GB2312" w:hAnsi="仿宋_GB2312" w:cs="仿宋_GB2312" w:hint="eastAsia"/>
          <w:color w:val="000000"/>
          <w:kern w:val="0"/>
          <w:sz w:val="32"/>
          <w:szCs w:val="32"/>
        </w:rPr>
        <w:t>公示结束后，学校党委将召开大会进行表彰。</w:t>
      </w:r>
    </w:p>
    <w:p w:rsidR="00897845" w:rsidRDefault="00A80884">
      <w:pPr>
        <w:adjustRightInd w:val="0"/>
        <w:snapToGrid w:val="0"/>
        <w:spacing w:line="560" w:lineRule="exact"/>
        <w:ind w:left="570"/>
        <w:jc w:val="left"/>
        <w:rPr>
          <w:rFonts w:eastAsia="黑体"/>
          <w:color w:val="000000"/>
          <w:kern w:val="0"/>
          <w:sz w:val="32"/>
          <w:szCs w:val="32"/>
        </w:rPr>
      </w:pPr>
      <w:r>
        <w:rPr>
          <w:rFonts w:eastAsia="黑体"/>
          <w:color w:val="000000"/>
          <w:kern w:val="0"/>
          <w:sz w:val="32"/>
          <w:szCs w:val="32"/>
        </w:rPr>
        <w:t>五、评选材料报送</w:t>
      </w:r>
    </w:p>
    <w:p w:rsidR="00897845" w:rsidRDefault="00A80884">
      <w:pPr>
        <w:adjustRightInd w:val="0"/>
        <w:snapToGrid w:val="0"/>
        <w:spacing w:line="560" w:lineRule="exact"/>
        <w:ind w:left="570"/>
        <w:jc w:val="left"/>
        <w:rPr>
          <w:rFonts w:eastAsia="仿宋_GB2312"/>
          <w:color w:val="000000"/>
          <w:kern w:val="0"/>
          <w:sz w:val="32"/>
          <w:szCs w:val="32"/>
        </w:rPr>
      </w:pPr>
      <w:r>
        <w:rPr>
          <w:rFonts w:eastAsia="仿宋_GB2312"/>
          <w:color w:val="000000"/>
          <w:kern w:val="0"/>
          <w:sz w:val="32"/>
          <w:szCs w:val="32"/>
        </w:rPr>
        <w:t>各评选项目报送材料如下：</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优秀共产党员：《</w:t>
      </w:r>
      <w:r>
        <w:rPr>
          <w:rFonts w:ascii="仿宋_GB2312" w:eastAsia="仿宋_GB2312" w:hAnsi="仿宋_GB2312" w:cs="仿宋_GB2312" w:hint="eastAsia"/>
          <w:kern w:val="0"/>
          <w:sz w:val="32"/>
          <w:szCs w:val="32"/>
        </w:rPr>
        <w:t>中山大学优秀共产党员申报表</w:t>
      </w:r>
      <w:r>
        <w:rPr>
          <w:rFonts w:ascii="仿宋_GB2312" w:eastAsia="仿宋_GB2312" w:hAnsi="仿宋_GB2312" w:cs="仿宋_GB2312" w:hint="eastAsia"/>
          <w:color w:val="000000"/>
          <w:kern w:val="0"/>
          <w:sz w:val="32"/>
          <w:szCs w:val="32"/>
        </w:rPr>
        <w:t>》（附件</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color w:val="000000"/>
          <w:kern w:val="0"/>
          <w:sz w:val="32"/>
          <w:szCs w:val="32"/>
        </w:rPr>
        <w:t>优秀党务工作者：《</w:t>
      </w:r>
      <w:r>
        <w:rPr>
          <w:rFonts w:ascii="仿宋_GB2312" w:eastAsia="仿宋_GB2312" w:hAnsi="仿宋_GB2312" w:cs="仿宋_GB2312" w:hint="eastAsia"/>
          <w:kern w:val="0"/>
          <w:sz w:val="32"/>
          <w:szCs w:val="32"/>
        </w:rPr>
        <w:t>中山大学优秀党务工作者申</w:t>
      </w:r>
      <w:r>
        <w:rPr>
          <w:rFonts w:ascii="仿宋_GB2312" w:eastAsia="仿宋_GB2312" w:hAnsi="仿宋_GB2312" w:cs="仿宋_GB2312" w:hint="eastAsia"/>
          <w:kern w:val="0"/>
          <w:sz w:val="32"/>
          <w:szCs w:val="32"/>
        </w:rPr>
        <w:t>报表</w:t>
      </w:r>
      <w:r>
        <w:rPr>
          <w:rFonts w:ascii="仿宋_GB2312" w:eastAsia="仿宋_GB2312" w:hAnsi="仿宋_GB2312" w:cs="仿宋_GB2312" w:hint="eastAsia"/>
          <w:color w:val="000000"/>
          <w:kern w:val="0"/>
          <w:sz w:val="32"/>
          <w:szCs w:val="32"/>
        </w:rPr>
        <w:t>》（附件</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w:t>
      </w:r>
      <w:r>
        <w:rPr>
          <w:rFonts w:ascii="仿宋_GB2312" w:eastAsia="仿宋_GB2312" w:hAnsi="仿宋_GB2312" w:cs="仿宋_GB2312" w:hint="eastAsia"/>
          <w:color w:val="000000"/>
          <w:kern w:val="0"/>
          <w:sz w:val="32"/>
          <w:szCs w:val="32"/>
        </w:rPr>
        <w:t>先进基层党组织：《</w:t>
      </w:r>
      <w:r>
        <w:rPr>
          <w:rFonts w:ascii="仿宋_GB2312" w:eastAsia="仿宋_GB2312" w:hAnsi="仿宋_GB2312" w:cs="仿宋_GB2312" w:hint="eastAsia"/>
          <w:sz w:val="32"/>
          <w:szCs w:val="32"/>
        </w:rPr>
        <w:t>中山大学先进二级党组织申报表》</w:t>
      </w:r>
      <w:r>
        <w:rPr>
          <w:rFonts w:ascii="仿宋_GB2312" w:eastAsia="仿宋_GB2312" w:hAnsi="仿宋_GB2312" w:cs="仿宋_GB2312" w:hint="eastAsia"/>
          <w:color w:val="000000"/>
          <w:kern w:val="0"/>
          <w:sz w:val="32"/>
          <w:szCs w:val="32"/>
        </w:rPr>
        <w:t>（附件</w:t>
      </w: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z w:val="32"/>
          <w:szCs w:val="32"/>
        </w:rPr>
        <w:t>、《中山大学先进党支部申报表》（附件</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z w:val="32"/>
          <w:szCs w:val="32"/>
        </w:rPr>
        <w:t>中山大学</w:t>
      </w:r>
      <w:r>
        <w:rPr>
          <w:rFonts w:ascii="仿宋_GB2312" w:eastAsia="仿宋_GB2312" w:hAnsi="仿宋_GB2312" w:cs="仿宋_GB2312" w:hint="eastAsia"/>
          <w:kern w:val="0"/>
          <w:sz w:val="32"/>
          <w:szCs w:val="32"/>
        </w:rPr>
        <w:t>二级党组织“七一”表彰申报情况汇总表</w:t>
      </w:r>
      <w:r>
        <w:rPr>
          <w:rFonts w:ascii="仿宋_GB2312" w:eastAsia="仿宋_GB2312" w:hAnsi="仿宋_GB2312" w:cs="仿宋_GB2312" w:hint="eastAsia"/>
          <w:color w:val="000000"/>
          <w:kern w:val="0"/>
          <w:sz w:val="32"/>
          <w:szCs w:val="32"/>
        </w:rPr>
        <w:t>》（附件</w:t>
      </w:r>
      <w:r>
        <w:rPr>
          <w:rFonts w:ascii="仿宋_GB2312" w:eastAsia="仿宋_GB2312" w:hAnsi="仿宋_GB2312" w:cs="仿宋_GB2312" w:hint="eastAsia"/>
          <w:color w:val="000000"/>
          <w:kern w:val="0"/>
          <w:sz w:val="32"/>
          <w:szCs w:val="32"/>
        </w:rPr>
        <w:t>6</w:t>
      </w:r>
      <w:r>
        <w:rPr>
          <w:rFonts w:ascii="仿宋_GB2312" w:eastAsia="仿宋_GB2312" w:hAnsi="仿宋_GB2312" w:cs="仿宋_GB2312" w:hint="eastAsia"/>
          <w:color w:val="000000"/>
          <w:kern w:val="0"/>
          <w:sz w:val="32"/>
          <w:szCs w:val="32"/>
        </w:rPr>
        <w:t>）</w:t>
      </w:r>
    </w:p>
    <w:p w:rsidR="00897845" w:rsidRDefault="00A80884">
      <w:pPr>
        <w:adjustRightInd w:val="0"/>
        <w:snapToGrid w:val="0"/>
        <w:spacing w:line="56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请各二级党组织于</w:t>
      </w:r>
      <w:r>
        <w:rPr>
          <w:rFonts w:ascii="仿宋_GB2312" w:eastAsia="仿宋_GB2312" w:hAnsi="仿宋_GB2312" w:cs="仿宋_GB2312" w:hint="eastAsia"/>
          <w:b/>
          <w:color w:val="000000"/>
          <w:kern w:val="0"/>
          <w:sz w:val="32"/>
          <w:szCs w:val="32"/>
        </w:rPr>
        <w:t>5</w:t>
      </w:r>
      <w:r>
        <w:rPr>
          <w:rFonts w:ascii="仿宋_GB2312" w:eastAsia="仿宋_GB2312" w:hAnsi="仿宋_GB2312" w:cs="仿宋_GB2312" w:hint="eastAsia"/>
          <w:b/>
          <w:color w:val="000000"/>
          <w:kern w:val="0"/>
          <w:sz w:val="32"/>
          <w:szCs w:val="32"/>
        </w:rPr>
        <w:t>月</w:t>
      </w:r>
      <w:r>
        <w:rPr>
          <w:rFonts w:ascii="仿宋_GB2312" w:eastAsia="仿宋_GB2312" w:hAnsi="仿宋_GB2312" w:cs="仿宋_GB2312" w:hint="eastAsia"/>
          <w:b/>
          <w:color w:val="000000"/>
          <w:kern w:val="0"/>
          <w:sz w:val="32"/>
          <w:szCs w:val="32"/>
        </w:rPr>
        <w:t>31</w:t>
      </w:r>
      <w:r>
        <w:rPr>
          <w:rFonts w:ascii="仿宋_GB2312" w:eastAsia="仿宋_GB2312" w:hAnsi="仿宋_GB2312" w:cs="仿宋_GB2312" w:hint="eastAsia"/>
          <w:b/>
          <w:color w:val="000000"/>
          <w:kern w:val="0"/>
          <w:sz w:val="32"/>
          <w:szCs w:val="32"/>
        </w:rPr>
        <w:t>日</w:t>
      </w:r>
      <w:r>
        <w:rPr>
          <w:rFonts w:ascii="仿宋_GB2312" w:eastAsia="仿宋_GB2312" w:hAnsi="仿宋_GB2312" w:cs="仿宋_GB2312" w:hint="eastAsia"/>
          <w:color w:val="000000"/>
          <w:kern w:val="0"/>
          <w:sz w:val="32"/>
          <w:szCs w:val="32"/>
        </w:rPr>
        <w:t>前将以上材料纸质版报送至党委组织部。电子版</w:t>
      </w:r>
      <w:r>
        <w:rPr>
          <w:rFonts w:ascii="仿宋_GB2312" w:eastAsia="仿宋_GB2312" w:hAnsi="仿宋_GB2312" w:cs="仿宋_GB2312" w:hint="eastAsia"/>
          <w:b/>
          <w:color w:val="000000"/>
          <w:kern w:val="0"/>
          <w:sz w:val="32"/>
          <w:szCs w:val="32"/>
        </w:rPr>
        <w:t>发送至</w:t>
      </w:r>
      <w:r>
        <w:rPr>
          <w:rFonts w:ascii="仿宋_GB2312" w:eastAsia="仿宋_GB2312" w:hAnsi="仿宋_GB2312" w:cs="仿宋_GB2312" w:hint="eastAsia"/>
          <w:sz w:val="32"/>
          <w:szCs w:val="32"/>
        </w:rPr>
        <w:t>https://jinshuju.net/f/VG5Sji</w:t>
      </w:r>
      <w:r>
        <w:rPr>
          <w:rFonts w:ascii="仿宋_GB2312" w:eastAsia="仿宋_GB2312" w:hAnsi="仿宋_GB2312" w:cs="仿宋_GB2312" w:hint="eastAsia"/>
          <w:sz w:val="32"/>
          <w:szCs w:val="32"/>
        </w:rPr>
        <w:t>，</w:t>
      </w:r>
      <w:r>
        <w:rPr>
          <w:rFonts w:ascii="仿宋_GB2312" w:eastAsia="仿宋_GB2312" w:hAnsi="仿宋_GB2312" w:cs="仿宋_GB2312" w:hint="eastAsia"/>
          <w:b/>
          <w:color w:val="000000"/>
          <w:kern w:val="0"/>
          <w:sz w:val="32"/>
          <w:szCs w:val="32"/>
        </w:rPr>
        <w:t>文件名称统一为“</w:t>
      </w:r>
      <w:r>
        <w:rPr>
          <w:rFonts w:ascii="仿宋_GB2312" w:eastAsia="仿宋_GB2312" w:hAnsi="仿宋_GB2312" w:cs="仿宋_GB2312" w:hint="eastAsia"/>
          <w:b/>
          <w:color w:val="000000"/>
          <w:kern w:val="0"/>
          <w:sz w:val="32"/>
          <w:szCs w:val="32"/>
        </w:rPr>
        <w:t>XX</w:t>
      </w:r>
      <w:r>
        <w:rPr>
          <w:rFonts w:ascii="仿宋_GB2312" w:eastAsia="仿宋_GB2312" w:hAnsi="仿宋_GB2312" w:cs="仿宋_GB2312" w:hint="eastAsia"/>
          <w:b/>
          <w:color w:val="000000"/>
          <w:kern w:val="0"/>
          <w:sz w:val="32"/>
          <w:szCs w:val="32"/>
        </w:rPr>
        <w:t>（二级党组织名称）</w:t>
      </w:r>
      <w:r>
        <w:rPr>
          <w:rFonts w:ascii="仿宋_GB2312" w:eastAsia="仿宋_GB2312" w:hAnsi="仿宋_GB2312" w:cs="仿宋_GB2312" w:hint="eastAsia"/>
          <w:b/>
          <w:color w:val="000000"/>
          <w:kern w:val="0"/>
          <w:sz w:val="32"/>
          <w:szCs w:val="32"/>
        </w:rPr>
        <w:t>2020</w:t>
      </w:r>
      <w:r>
        <w:rPr>
          <w:rFonts w:ascii="仿宋_GB2312" w:eastAsia="仿宋_GB2312" w:hAnsi="仿宋_GB2312" w:cs="仿宋_GB2312" w:hint="eastAsia"/>
          <w:b/>
          <w:color w:val="000000"/>
          <w:kern w:val="0"/>
          <w:sz w:val="32"/>
          <w:szCs w:val="32"/>
        </w:rPr>
        <w:t>年七一表彰材料”</w:t>
      </w:r>
      <w:r>
        <w:rPr>
          <w:rFonts w:ascii="仿宋_GB2312" w:eastAsia="仿宋_GB2312" w:hAnsi="仿宋_GB2312" w:cs="仿宋_GB2312" w:hint="eastAsia"/>
          <w:color w:val="000000"/>
          <w:kern w:val="0"/>
          <w:sz w:val="32"/>
          <w:szCs w:val="32"/>
        </w:rPr>
        <w:t>。</w:t>
      </w:r>
    </w:p>
    <w:p w:rsidR="00897845" w:rsidRDefault="00897845">
      <w:pPr>
        <w:adjustRightInd w:val="0"/>
        <w:snapToGrid w:val="0"/>
        <w:spacing w:line="560" w:lineRule="exact"/>
        <w:ind w:left="570"/>
        <w:jc w:val="left"/>
        <w:rPr>
          <w:rFonts w:ascii="仿宋_GB2312" w:eastAsia="仿宋_GB2312" w:hAnsi="仿宋_GB2312" w:cs="仿宋_GB2312"/>
          <w:color w:val="000000"/>
          <w:kern w:val="0"/>
          <w:sz w:val="32"/>
          <w:szCs w:val="32"/>
        </w:rPr>
      </w:pPr>
    </w:p>
    <w:p w:rsidR="00897845" w:rsidRDefault="00A80884">
      <w:pPr>
        <w:adjustRightInd w:val="0"/>
        <w:snapToGrid w:val="0"/>
        <w:spacing w:line="560" w:lineRule="exact"/>
        <w:ind w:leftChars="271" w:left="1849" w:hangingChars="400" w:hanging="12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color w:val="000000"/>
          <w:kern w:val="0"/>
          <w:sz w:val="32"/>
          <w:szCs w:val="32"/>
        </w:rPr>
        <w:t>中山大学优秀共产党员、优秀党务工作者、先进党支部名额分配表</w:t>
      </w:r>
    </w:p>
    <w:p w:rsidR="00897845" w:rsidRDefault="00A80884">
      <w:pPr>
        <w:adjustRightInd w:val="0"/>
        <w:snapToGrid w:val="0"/>
        <w:spacing w:line="560" w:lineRule="exact"/>
        <w:ind w:leftChars="727" w:left="1527"/>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中山大学优秀共产党员申报表</w:t>
      </w:r>
    </w:p>
    <w:p w:rsidR="00897845" w:rsidRDefault="00A80884">
      <w:pPr>
        <w:adjustRightInd w:val="0"/>
        <w:snapToGrid w:val="0"/>
        <w:spacing w:line="560" w:lineRule="exact"/>
        <w:ind w:leftChars="727" w:left="1527"/>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中山大学优秀党务工作者申报表</w:t>
      </w:r>
    </w:p>
    <w:p w:rsidR="00897845" w:rsidRDefault="00A80884">
      <w:pPr>
        <w:adjustRightInd w:val="0"/>
        <w:snapToGrid w:val="0"/>
        <w:spacing w:line="560" w:lineRule="exact"/>
        <w:ind w:leftChars="727" w:left="15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中山大学先进二级党组织申报表</w:t>
      </w:r>
    </w:p>
    <w:p w:rsidR="00897845" w:rsidRDefault="00A80884">
      <w:pPr>
        <w:adjustRightInd w:val="0"/>
        <w:snapToGrid w:val="0"/>
        <w:spacing w:line="560" w:lineRule="exact"/>
        <w:ind w:leftChars="727" w:left="15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中山大学先进党支部申报表</w:t>
      </w:r>
    </w:p>
    <w:p w:rsidR="00897845" w:rsidRDefault="00A80884">
      <w:pPr>
        <w:adjustRightInd w:val="0"/>
        <w:snapToGrid w:val="0"/>
        <w:spacing w:line="560" w:lineRule="exact"/>
        <w:ind w:leftChars="727" w:left="1527"/>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中山大学</w:t>
      </w:r>
      <w:r>
        <w:rPr>
          <w:rFonts w:ascii="仿宋_GB2312" w:eastAsia="仿宋_GB2312" w:hAnsi="仿宋_GB2312" w:cs="仿宋_GB2312" w:hint="eastAsia"/>
          <w:kern w:val="0"/>
          <w:sz w:val="32"/>
          <w:szCs w:val="32"/>
        </w:rPr>
        <w:t>二级党组织“七一”表彰申报情况汇总表</w:t>
      </w:r>
    </w:p>
    <w:p w:rsidR="00897845" w:rsidRDefault="00897845">
      <w:pPr>
        <w:spacing w:line="560" w:lineRule="exact"/>
        <w:ind w:firstLineChars="200" w:firstLine="640"/>
        <w:rPr>
          <w:rFonts w:eastAsia="仿宋_GB2312"/>
          <w:sz w:val="32"/>
          <w:szCs w:val="32"/>
        </w:rPr>
      </w:pPr>
    </w:p>
    <w:p w:rsidR="00897845" w:rsidRDefault="00A80884">
      <w:pPr>
        <w:spacing w:line="560" w:lineRule="exact"/>
        <w:ind w:right="1120" w:firstLineChars="200" w:firstLine="640"/>
        <w:jc w:val="center"/>
        <w:rPr>
          <w:rFonts w:eastAsia="仿宋_GB2312"/>
          <w:sz w:val="32"/>
          <w:szCs w:val="32"/>
        </w:rPr>
      </w:pPr>
      <w:r>
        <w:rPr>
          <w:rFonts w:eastAsia="仿宋_GB2312" w:hint="eastAsia"/>
          <w:sz w:val="32"/>
          <w:szCs w:val="32"/>
        </w:rPr>
        <w:t xml:space="preserve">                   </w:t>
      </w:r>
    </w:p>
    <w:p w:rsidR="00897845" w:rsidRDefault="00897845">
      <w:pPr>
        <w:spacing w:line="560" w:lineRule="exact"/>
        <w:ind w:right="1120" w:firstLineChars="200" w:firstLine="640"/>
        <w:jc w:val="center"/>
        <w:rPr>
          <w:rFonts w:eastAsia="仿宋_GB2312"/>
          <w:sz w:val="32"/>
          <w:szCs w:val="32"/>
        </w:rPr>
      </w:pPr>
    </w:p>
    <w:p w:rsidR="00897845" w:rsidRDefault="00897845">
      <w:pPr>
        <w:spacing w:line="560" w:lineRule="exact"/>
        <w:ind w:right="1120" w:firstLineChars="200" w:firstLine="640"/>
        <w:jc w:val="center"/>
        <w:rPr>
          <w:rFonts w:eastAsia="仿宋_GB2312"/>
          <w:sz w:val="32"/>
          <w:szCs w:val="32"/>
        </w:rPr>
      </w:pPr>
    </w:p>
    <w:p w:rsidR="00897845" w:rsidRDefault="00A80884">
      <w:pPr>
        <w:spacing w:line="560" w:lineRule="exact"/>
        <w:ind w:right="1120" w:firstLineChars="200" w:firstLine="640"/>
        <w:jc w:val="center"/>
        <w:rPr>
          <w:rFonts w:eastAsia="仿宋_GB2312"/>
          <w:sz w:val="32"/>
          <w:szCs w:val="32"/>
        </w:rPr>
      </w:pPr>
      <w:r>
        <w:rPr>
          <w:rFonts w:eastAsia="仿宋_GB2312" w:hint="eastAsia"/>
          <w:sz w:val="32"/>
          <w:szCs w:val="32"/>
        </w:rPr>
        <w:t xml:space="preserve">                          </w:t>
      </w:r>
      <w:r>
        <w:rPr>
          <w:rFonts w:eastAsia="仿宋_GB2312"/>
          <w:sz w:val="32"/>
          <w:szCs w:val="32"/>
        </w:rPr>
        <w:t>中共中山大学委员会</w:t>
      </w:r>
    </w:p>
    <w:p w:rsidR="00897845" w:rsidRDefault="00A80884">
      <w:pPr>
        <w:spacing w:line="560" w:lineRule="exact"/>
        <w:ind w:right="640" w:firstLineChars="1600" w:firstLine="5120"/>
        <w:rPr>
          <w:rFonts w:eastAsia="仿宋_GB2312"/>
          <w:sz w:val="32"/>
          <w:szCs w:val="22"/>
        </w:rPr>
      </w:pPr>
      <w:r>
        <w:rPr>
          <w:rFonts w:eastAsia="仿宋_GB2312" w:hint="eastAsia"/>
          <w:sz w:val="32"/>
          <w:szCs w:val="32"/>
        </w:rPr>
        <w:t>2020</w:t>
      </w:r>
      <w:r>
        <w:rPr>
          <w:rFonts w:eastAsia="仿宋_GB2312"/>
          <w:sz w:val="32"/>
          <w:szCs w:val="32"/>
        </w:rPr>
        <w:t>年</w:t>
      </w:r>
      <w:r>
        <w:rPr>
          <w:rFonts w:eastAsia="仿宋_GB2312" w:hint="eastAsia"/>
          <w:sz w:val="32"/>
          <w:szCs w:val="32"/>
        </w:rPr>
        <w:t>5</w:t>
      </w:r>
      <w:r>
        <w:rPr>
          <w:rFonts w:eastAsia="仿宋_GB2312"/>
          <w:sz w:val="32"/>
          <w:szCs w:val="32"/>
        </w:rPr>
        <w:t>月</w:t>
      </w:r>
      <w:r>
        <w:rPr>
          <w:rFonts w:eastAsia="仿宋_GB2312" w:hint="eastAsia"/>
          <w:sz w:val="32"/>
          <w:szCs w:val="32"/>
        </w:rPr>
        <w:t>19</w:t>
      </w:r>
      <w:r>
        <w:rPr>
          <w:rFonts w:eastAsia="仿宋_GB2312"/>
          <w:sz w:val="32"/>
          <w:szCs w:val="32"/>
        </w:rPr>
        <w:t>日</w:t>
      </w:r>
    </w:p>
    <w:p w:rsidR="00897845" w:rsidRDefault="00897845">
      <w:pPr>
        <w:spacing w:line="560" w:lineRule="exact"/>
        <w:ind w:firstLineChars="200" w:firstLine="640"/>
        <w:rPr>
          <w:rFonts w:eastAsia="仿宋_GB2312"/>
          <w:color w:val="000000"/>
          <w:kern w:val="0"/>
          <w:sz w:val="32"/>
          <w:szCs w:val="32"/>
        </w:rPr>
      </w:pPr>
    </w:p>
    <w:p w:rsidR="00897845" w:rsidRDefault="00897845">
      <w:pPr>
        <w:spacing w:line="560" w:lineRule="exact"/>
        <w:ind w:firstLineChars="200" w:firstLine="640"/>
        <w:rPr>
          <w:rFonts w:eastAsia="仿宋_GB2312"/>
          <w:color w:val="000000"/>
          <w:kern w:val="0"/>
          <w:sz w:val="32"/>
          <w:szCs w:val="32"/>
        </w:rPr>
      </w:pPr>
    </w:p>
    <w:p w:rsidR="00897845" w:rsidRDefault="00A80884">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（联系人：林小敏，电话：</w:t>
      </w:r>
      <w:r>
        <w:rPr>
          <w:rFonts w:ascii="仿宋_GB2312" w:eastAsia="仿宋_GB2312" w:hAnsi="仿宋_GB2312" w:cs="仿宋_GB2312" w:hint="eastAsia"/>
          <w:color w:val="000000"/>
          <w:kern w:val="0"/>
          <w:sz w:val="32"/>
          <w:szCs w:val="32"/>
        </w:rPr>
        <w:t>84110068</w:t>
      </w:r>
      <w:r>
        <w:rPr>
          <w:rFonts w:ascii="仿宋_GB2312" w:eastAsia="仿宋_GB2312" w:hAnsi="仿宋_GB2312" w:cs="仿宋_GB2312" w:hint="eastAsia"/>
          <w:color w:val="000000"/>
          <w:kern w:val="0"/>
          <w:sz w:val="32"/>
          <w:szCs w:val="32"/>
        </w:rPr>
        <w:t>；张宇星，电话：</w:t>
      </w:r>
      <w:r>
        <w:rPr>
          <w:rFonts w:ascii="仿宋_GB2312" w:eastAsia="仿宋_GB2312" w:hAnsi="仿宋_GB2312" w:cs="仿宋_GB2312" w:hint="eastAsia"/>
          <w:color w:val="000000"/>
          <w:kern w:val="0"/>
          <w:sz w:val="32"/>
          <w:szCs w:val="32"/>
        </w:rPr>
        <w:t>84110932</w:t>
      </w:r>
      <w:r>
        <w:rPr>
          <w:rFonts w:ascii="仿宋_GB2312" w:eastAsia="仿宋_GB2312" w:hAnsi="仿宋_GB2312" w:cs="仿宋_GB2312" w:hint="eastAsia"/>
          <w:color w:val="000000"/>
          <w:kern w:val="0"/>
          <w:sz w:val="32"/>
          <w:szCs w:val="32"/>
        </w:rPr>
        <w:t>，邮箱：</w:t>
      </w:r>
      <w:r>
        <w:rPr>
          <w:rFonts w:ascii="仿宋_GB2312" w:eastAsia="仿宋_GB2312" w:hAnsi="仿宋_GB2312" w:cs="仿宋_GB2312" w:hint="eastAsia"/>
          <w:color w:val="000000"/>
          <w:kern w:val="0"/>
          <w:sz w:val="32"/>
          <w:szCs w:val="32"/>
        </w:rPr>
        <w:t>zzbdangjian</w:t>
      </w:r>
      <w:r>
        <w:rPr>
          <w:rFonts w:asciiTheme="minorEastAsia" w:eastAsiaTheme="minorEastAsia" w:hAnsiTheme="minorEastAsia" w:cstheme="minorEastAsia" w:hint="eastAsia"/>
          <w:sz w:val="32"/>
          <w:szCs w:val="32"/>
        </w:rPr>
        <w:t>@mail.sysu.edu.cn</w:t>
      </w:r>
      <w:r>
        <w:rPr>
          <w:rFonts w:ascii="仿宋_GB2312" w:eastAsia="仿宋_GB2312" w:hAnsi="仿宋_GB2312" w:cs="仿宋_GB2312" w:hint="eastAsia"/>
          <w:color w:val="000000"/>
          <w:kern w:val="0"/>
          <w:sz w:val="32"/>
          <w:szCs w:val="32"/>
        </w:rPr>
        <w:t>）</w:t>
      </w:r>
    </w:p>
    <w:tbl>
      <w:tblPr>
        <w:tblpPr w:leftFromText="180" w:rightFromText="180" w:vertAnchor="text" w:horzAnchor="page" w:tblpX="1635" w:tblpY="827"/>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897845">
        <w:tc>
          <w:tcPr>
            <w:tcW w:w="9060" w:type="dxa"/>
            <w:tcBorders>
              <w:left w:val="nil"/>
              <w:right w:val="nil"/>
            </w:tcBorders>
          </w:tcPr>
          <w:p w:rsidR="00897845" w:rsidRDefault="00A80884">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中山大学党委办公室</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日印发</w:t>
            </w:r>
          </w:p>
        </w:tc>
      </w:tr>
    </w:tbl>
    <w:p w:rsidR="00897845" w:rsidRDefault="00897845">
      <w:pPr>
        <w:spacing w:line="20" w:lineRule="exact"/>
        <w:ind w:firstLineChars="1550" w:firstLine="4960"/>
        <w:rPr>
          <w:rFonts w:ascii="仿宋_GB2312" w:eastAsia="仿宋_GB2312"/>
          <w:color w:val="000000"/>
          <w:sz w:val="32"/>
        </w:rPr>
      </w:pPr>
    </w:p>
    <w:sectPr w:rsidR="00897845">
      <w:footerReference w:type="even" r:id="rId9"/>
      <w:footerReference w:type="default" r:id="rId10"/>
      <w:pgSz w:w="11906" w:h="16838"/>
      <w:pgMar w:top="2098" w:right="1474"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80884">
      <w:r>
        <w:separator/>
      </w:r>
    </w:p>
  </w:endnote>
  <w:endnote w:type="continuationSeparator" w:id="0">
    <w:p w:rsidR="00000000" w:rsidRDefault="00A8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760856"/>
    </w:sdtPr>
    <w:sdtEndPr>
      <w:rPr>
        <w:sz w:val="28"/>
        <w:szCs w:val="28"/>
      </w:rPr>
    </w:sdtEndPr>
    <w:sdtContent>
      <w:p w:rsidR="00897845" w:rsidRDefault="00A80884">
        <w:pPr>
          <w:pStyle w:val="a7"/>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sidRPr="00A80884">
          <w:rPr>
            <w:noProof/>
            <w:sz w:val="28"/>
            <w:szCs w:val="28"/>
            <w:lang w:val="zh-CN"/>
          </w:rPr>
          <w:t>2</w:t>
        </w:r>
        <w:r>
          <w:rPr>
            <w:sz w:val="28"/>
            <w:szCs w:val="28"/>
          </w:rPr>
          <w:fldChar w:fldCharType="end"/>
        </w:r>
        <w:r>
          <w:rPr>
            <w:rFonts w:hint="eastAsia"/>
            <w:sz w:val="28"/>
            <w:szCs w:val="28"/>
          </w:rPr>
          <w:t>—</w:t>
        </w:r>
      </w:p>
    </w:sdtContent>
  </w:sdt>
  <w:p w:rsidR="00897845" w:rsidRDefault="0089784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150723"/>
    </w:sdtPr>
    <w:sdtEndPr>
      <w:rPr>
        <w:sz w:val="28"/>
        <w:szCs w:val="28"/>
      </w:rPr>
    </w:sdtEndPr>
    <w:sdtContent>
      <w:p w:rsidR="00897845" w:rsidRDefault="00A80884">
        <w:pPr>
          <w:pStyle w:val="a7"/>
          <w:ind w:left="360"/>
          <w:jc w:val="right"/>
          <w:rPr>
            <w:sz w:val="28"/>
            <w:szCs w:val="28"/>
          </w:rPr>
        </w:pPr>
        <w:r>
          <w:rPr>
            <w:rFonts w:hint="eastAsia"/>
            <w:sz w:val="28"/>
            <w:szCs w:val="28"/>
          </w:rPr>
          <w:t xml:space="preserve"> </w:t>
        </w: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sidRPr="00A80884">
          <w:rPr>
            <w:noProof/>
            <w:sz w:val="28"/>
            <w:szCs w:val="28"/>
            <w:lang w:val="zh-CN"/>
          </w:rPr>
          <w:t>1</w:t>
        </w:r>
        <w:r>
          <w:rPr>
            <w:sz w:val="28"/>
            <w:szCs w:val="28"/>
          </w:rPr>
          <w:fldChar w:fldCharType="end"/>
        </w:r>
        <w:r>
          <w:rPr>
            <w:rFonts w:hint="eastAsia"/>
            <w:sz w:val="28"/>
            <w:szCs w:val="28"/>
          </w:rPr>
          <w:t>—</w:t>
        </w:r>
      </w:p>
    </w:sdtContent>
  </w:sdt>
  <w:p w:rsidR="00897845" w:rsidRDefault="0089784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80884">
      <w:r>
        <w:separator/>
      </w:r>
    </w:p>
  </w:footnote>
  <w:footnote w:type="continuationSeparator" w:id="0">
    <w:p w:rsidR="00000000" w:rsidRDefault="00A80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18"/>
    <w:rsid w:val="00001E58"/>
    <w:rsid w:val="00052FD4"/>
    <w:rsid w:val="000556F6"/>
    <w:rsid w:val="00102DED"/>
    <w:rsid w:val="0018160B"/>
    <w:rsid w:val="00224A84"/>
    <w:rsid w:val="00251D3F"/>
    <w:rsid w:val="00251F48"/>
    <w:rsid w:val="00271570"/>
    <w:rsid w:val="00272E91"/>
    <w:rsid w:val="00297E99"/>
    <w:rsid w:val="002C5A66"/>
    <w:rsid w:val="00351BCA"/>
    <w:rsid w:val="00367642"/>
    <w:rsid w:val="00375B00"/>
    <w:rsid w:val="00414B2A"/>
    <w:rsid w:val="00523120"/>
    <w:rsid w:val="005E0CBC"/>
    <w:rsid w:val="006A58DE"/>
    <w:rsid w:val="006B3782"/>
    <w:rsid w:val="006B7EBD"/>
    <w:rsid w:val="006F4848"/>
    <w:rsid w:val="00704A53"/>
    <w:rsid w:val="0076170F"/>
    <w:rsid w:val="00772C51"/>
    <w:rsid w:val="007829D4"/>
    <w:rsid w:val="00783DF3"/>
    <w:rsid w:val="0078424F"/>
    <w:rsid w:val="007B623F"/>
    <w:rsid w:val="007D5504"/>
    <w:rsid w:val="007F1445"/>
    <w:rsid w:val="007F15E1"/>
    <w:rsid w:val="00803666"/>
    <w:rsid w:val="008643CE"/>
    <w:rsid w:val="00867618"/>
    <w:rsid w:val="008933FF"/>
    <w:rsid w:val="00897845"/>
    <w:rsid w:val="00990F8B"/>
    <w:rsid w:val="009C5948"/>
    <w:rsid w:val="009D13FC"/>
    <w:rsid w:val="009F64F4"/>
    <w:rsid w:val="00A10330"/>
    <w:rsid w:val="00A45CFB"/>
    <w:rsid w:val="00A80884"/>
    <w:rsid w:val="00A92953"/>
    <w:rsid w:val="00AA038E"/>
    <w:rsid w:val="00AC14A1"/>
    <w:rsid w:val="00AD3103"/>
    <w:rsid w:val="00AE17E3"/>
    <w:rsid w:val="00B523A1"/>
    <w:rsid w:val="00B85A95"/>
    <w:rsid w:val="00C63652"/>
    <w:rsid w:val="00C7361C"/>
    <w:rsid w:val="00CD38DE"/>
    <w:rsid w:val="00CE7F72"/>
    <w:rsid w:val="00D27920"/>
    <w:rsid w:val="00D50EAB"/>
    <w:rsid w:val="00D7738F"/>
    <w:rsid w:val="00DD013C"/>
    <w:rsid w:val="00DD776A"/>
    <w:rsid w:val="00E058C1"/>
    <w:rsid w:val="00E06074"/>
    <w:rsid w:val="00E90D8C"/>
    <w:rsid w:val="0A1C0676"/>
    <w:rsid w:val="0DD83F89"/>
    <w:rsid w:val="0E8D641B"/>
    <w:rsid w:val="11505293"/>
    <w:rsid w:val="15E84B10"/>
    <w:rsid w:val="22AD33A1"/>
    <w:rsid w:val="315B4D55"/>
    <w:rsid w:val="4091692D"/>
    <w:rsid w:val="42636E7B"/>
    <w:rsid w:val="51573A5A"/>
    <w:rsid w:val="5DA818C0"/>
    <w:rsid w:val="65CF1B21"/>
    <w:rsid w:val="66DB3F57"/>
    <w:rsid w:val="69D6564C"/>
    <w:rsid w:val="7C71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91988E-BAD7-4398-B312-D3C989B5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adjustRightInd w:val="0"/>
      <w:snapToGrid w:val="0"/>
      <w:spacing w:line="460" w:lineRule="atLeast"/>
      <w:ind w:firstLineChars="192" w:firstLine="461"/>
    </w:pPr>
    <w:rPr>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FollowedHyperlink"/>
    <w:basedOn w:val="a0"/>
    <w:uiPriority w:val="99"/>
    <w:semiHidden/>
    <w:unhideWhenUsed/>
    <w:qFormat/>
    <w:rPr>
      <w:color w:val="0479BC"/>
      <w:u w:val="single"/>
    </w:rPr>
  </w:style>
  <w:style w:type="character" w:styleId="ac">
    <w:name w:val="Hyperlink"/>
    <w:basedOn w:val="a0"/>
    <w:uiPriority w:val="99"/>
    <w:semiHidden/>
    <w:unhideWhenUsed/>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正文文本缩进 字符"/>
    <w:basedOn w:val="a0"/>
    <w:link w:val="a3"/>
    <w:qFormat/>
    <w:rPr>
      <w:rFonts w:ascii="Times New Roman" w:eastAsia="宋体" w:hAnsi="Times New Roman" w:cs="Times New Roman"/>
      <w:sz w:val="24"/>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CharChar1CharCharCharCharCharCharCharCharCharChar">
    <w:name w:val="Char Char1 Char Char Char Char Char Char Char Char Char Char"/>
    <w:basedOn w:val="a"/>
    <w:qFormat/>
    <w:pPr>
      <w:spacing w:line="360" w:lineRule="auto"/>
    </w:pPr>
    <w:rPr>
      <w:rFonts w:ascii="仿宋_GB2312"/>
      <w:b/>
      <w:sz w:val="30"/>
      <w:szCs w:val="32"/>
    </w:rPr>
  </w:style>
  <w:style w:type="paragraph" w:customStyle="1" w:styleId="Bodytext1">
    <w:name w:val="Body text|1"/>
    <w:basedOn w:val="a"/>
    <w:qFormat/>
    <w:pPr>
      <w:spacing w:line="389" w:lineRule="auto"/>
      <w:ind w:firstLine="400"/>
    </w:pPr>
    <w:rPr>
      <w:rFonts w:ascii="宋体" w:hAnsi="宋体" w:cs="宋体"/>
      <w:sz w:val="30"/>
      <w:szCs w:val="30"/>
      <w:lang w:val="zh-TW" w:eastAsia="zh-TW" w:bidi="zh-TW"/>
    </w:rPr>
  </w:style>
  <w:style w:type="character" w:customStyle="1" w:styleId="enabledtext">
    <w:name w:val="enabledtext"/>
    <w:basedOn w:val="a0"/>
    <w:qFormat/>
    <w:rPr>
      <w:color w:val="000000"/>
    </w:rPr>
  </w:style>
  <w:style w:type="character" w:customStyle="1" w:styleId="btnspan">
    <w:name w:val="btnspan"/>
    <w:basedOn w:val="a0"/>
    <w:qFormat/>
  </w:style>
  <w:style w:type="character" w:customStyle="1" w:styleId="active3">
    <w:name w:val="active3"/>
    <w:basedOn w:val="a0"/>
    <w:qFormat/>
    <w:rPr>
      <w:b/>
    </w:rPr>
  </w:style>
  <w:style w:type="character" w:customStyle="1" w:styleId="odcr">
    <w:name w:val="odcr"/>
    <w:basedOn w:val="a0"/>
    <w:qFormat/>
    <w:rPr>
      <w:color w:val="777777"/>
    </w:rPr>
  </w:style>
  <w:style w:type="character" w:customStyle="1" w:styleId="icolink">
    <w:name w:val="icolink"/>
    <w:basedOn w:val="a0"/>
    <w:qFormat/>
  </w:style>
  <w:style w:type="character" w:customStyle="1" w:styleId="icolink1">
    <w:name w:val="icolink1"/>
    <w:basedOn w:val="a0"/>
    <w:qFormat/>
  </w:style>
  <w:style w:type="character" w:customStyle="1" w:styleId="mailnum">
    <w:name w:val="mailnum"/>
    <w:basedOn w:val="a0"/>
    <w:qFormat/>
    <w:rPr>
      <w:b/>
    </w:rPr>
  </w:style>
  <w:style w:type="character" w:customStyle="1" w:styleId="navpopfolder">
    <w:name w:val="nav_pop_folder"/>
    <w:basedOn w:val="a0"/>
    <w:qFormat/>
  </w:style>
  <w:style w:type="character" w:customStyle="1" w:styleId="normalspan">
    <w:name w:val="normalspan"/>
    <w:basedOn w:val="a0"/>
    <w:rPr>
      <w:color w:val="auto"/>
    </w:rPr>
  </w:style>
  <w:style w:type="character" w:customStyle="1" w:styleId="hover16">
    <w:name w:val="hover16"/>
    <w:basedOn w:val="a0"/>
    <w:qFormat/>
    <w:rPr>
      <w:shd w:val="clear" w:color="auto" w:fill="D0D0D0"/>
    </w:rPr>
  </w:style>
  <w:style w:type="character" w:customStyle="1" w:styleId="hover17">
    <w:name w:val="hover17"/>
    <w:basedOn w:val="a0"/>
    <w:qFormat/>
    <w:rPr>
      <w:shd w:val="clear" w:color="auto" w:fill="EFEFEF"/>
    </w:rPr>
  </w:style>
  <w:style w:type="character" w:customStyle="1" w:styleId="operand">
    <w:name w:val="operand"/>
    <w:basedOn w:val="a0"/>
    <w:qFormat/>
    <w:rPr>
      <w:b/>
      <w:color w:val="16960E"/>
    </w:rPr>
  </w:style>
  <w:style w:type="character" w:customStyle="1" w:styleId="hidden">
    <w:name w:val="hidden"/>
    <w:basedOn w:val="a0"/>
    <w:qFormat/>
    <w:rPr>
      <w:vanish/>
    </w:rPr>
  </w:style>
  <w:style w:type="character" w:customStyle="1" w:styleId="viewflagged">
    <w:name w:val="viewflagged"/>
    <w:basedOn w:val="a0"/>
    <w:qFormat/>
    <w:rPr>
      <w:color w:val="1B1B1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7525D-FC26-4FCE-AA6D-54B11258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3350</Characters>
  <Application>Microsoft Office Word</Application>
  <DocSecurity>0</DocSecurity>
  <Lines>27</Lines>
  <Paragraphs>7</Paragraphs>
  <ScaleCrop>false</ScaleCrop>
  <Company>china</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SYSU</cp:lastModifiedBy>
  <cp:revision>2</cp:revision>
  <cp:lastPrinted>2020-05-18T07:16:00Z</cp:lastPrinted>
  <dcterms:created xsi:type="dcterms:W3CDTF">2020-05-19T08:56:00Z</dcterms:created>
  <dcterms:modified xsi:type="dcterms:W3CDTF">2020-05-19T08:56:00Z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